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FE" w:rsidRDefault="00DC230F" w:rsidP="00461341">
      <w:pPr>
        <w:pStyle w:val="Title"/>
        <w:spacing w:before="0" w:after="0"/>
      </w:pPr>
      <w:r>
        <w:t>POSITION DESCRIPTION</w:t>
      </w:r>
    </w:p>
    <w:p w:rsidR="009910C6" w:rsidRDefault="009910C6" w:rsidP="009910C6">
      <w:pPr>
        <w:pStyle w:val="Title"/>
        <w:spacing w:before="0" w:after="0"/>
      </w:pPr>
    </w:p>
    <w:p w:rsidR="0085559C" w:rsidRDefault="001769FE" w:rsidP="0085559C">
      <w:pPr>
        <w:pStyle w:val="Heading1"/>
      </w:pPr>
      <w:r>
        <w:t>POSITION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2"/>
        <w:gridCol w:w="7565"/>
      </w:tblGrid>
      <w:tr w:rsidR="00461341" w:rsidTr="001D64CC">
        <w:tc>
          <w:tcPr>
            <w:tcW w:w="2192" w:type="dxa"/>
            <w:shd w:val="clear" w:color="auto" w:fill="8DB3E2" w:themeFill="text2" w:themeFillTint="66"/>
            <w:vAlign w:val="center"/>
          </w:tcPr>
          <w:p w:rsidR="00461341" w:rsidRDefault="00461341" w:rsidP="001D64CC">
            <w:pPr>
              <w:spacing w:before="240"/>
              <w:jc w:val="left"/>
            </w:pPr>
            <w:r w:rsidRPr="00066C19">
              <w:rPr>
                <w:rFonts w:cs="Arial"/>
                <w:b/>
              </w:rPr>
              <w:t>Position Title</w:t>
            </w:r>
          </w:p>
        </w:tc>
        <w:tc>
          <w:tcPr>
            <w:tcW w:w="7565" w:type="dxa"/>
          </w:tcPr>
          <w:p w:rsidR="00461341" w:rsidRDefault="00C30775" w:rsidP="001D64CC">
            <w:pPr>
              <w:spacing w:before="240"/>
              <w:jc w:val="left"/>
            </w:pPr>
            <w:r>
              <w:t>Maintenance Officer</w:t>
            </w:r>
          </w:p>
        </w:tc>
      </w:tr>
      <w:tr w:rsidR="00461341" w:rsidTr="001D64CC">
        <w:tc>
          <w:tcPr>
            <w:tcW w:w="2192" w:type="dxa"/>
            <w:shd w:val="clear" w:color="auto" w:fill="8DB3E2" w:themeFill="text2" w:themeFillTint="66"/>
            <w:vAlign w:val="center"/>
          </w:tcPr>
          <w:p w:rsidR="00461341" w:rsidRPr="00066C19" w:rsidRDefault="00461341" w:rsidP="001D64CC">
            <w:pPr>
              <w:spacing w:before="240"/>
              <w:jc w:val="left"/>
              <w:rPr>
                <w:rFonts w:cs="Arial"/>
                <w:b/>
              </w:rPr>
            </w:pPr>
            <w:r w:rsidRPr="00066C19">
              <w:rPr>
                <w:rFonts w:cs="Arial"/>
                <w:b/>
              </w:rPr>
              <w:t xml:space="preserve">Business </w:t>
            </w:r>
            <w:r>
              <w:rPr>
                <w:rFonts w:cs="Arial"/>
                <w:b/>
              </w:rPr>
              <w:t xml:space="preserve">or Service </w:t>
            </w:r>
            <w:r w:rsidRPr="00066C19">
              <w:rPr>
                <w:rFonts w:cs="Arial"/>
                <w:b/>
              </w:rPr>
              <w:t>Unit</w:t>
            </w:r>
          </w:p>
        </w:tc>
        <w:tc>
          <w:tcPr>
            <w:tcW w:w="7565" w:type="dxa"/>
          </w:tcPr>
          <w:p w:rsidR="00461341" w:rsidRPr="00066C19" w:rsidRDefault="00DD1B6B" w:rsidP="001D64CC">
            <w:pPr>
              <w:spacing w:before="240"/>
              <w:jc w:val="left"/>
              <w:rPr>
                <w:rFonts w:cs="Arial"/>
              </w:rPr>
            </w:pPr>
            <w:r>
              <w:rPr>
                <w:rFonts w:cs="Arial"/>
              </w:rPr>
              <w:t>System Operation &amp; Asset Maintenance</w:t>
            </w:r>
          </w:p>
        </w:tc>
      </w:tr>
      <w:tr w:rsidR="00461341" w:rsidTr="001D64CC">
        <w:tc>
          <w:tcPr>
            <w:tcW w:w="2192" w:type="dxa"/>
            <w:shd w:val="clear" w:color="auto" w:fill="8DB3E2" w:themeFill="text2" w:themeFillTint="66"/>
            <w:vAlign w:val="center"/>
          </w:tcPr>
          <w:p w:rsidR="00461341" w:rsidRDefault="00461341" w:rsidP="001D64CC">
            <w:pPr>
              <w:spacing w:before="240"/>
              <w:jc w:val="left"/>
            </w:pPr>
            <w:r w:rsidRPr="00066C19">
              <w:rPr>
                <w:rFonts w:cs="Arial"/>
                <w:b/>
              </w:rPr>
              <w:t xml:space="preserve">Position </w:t>
            </w:r>
            <w:r>
              <w:rPr>
                <w:rFonts w:cs="Arial"/>
                <w:b/>
              </w:rPr>
              <w:t>Manager</w:t>
            </w:r>
          </w:p>
        </w:tc>
        <w:tc>
          <w:tcPr>
            <w:tcW w:w="7565" w:type="dxa"/>
          </w:tcPr>
          <w:p w:rsidR="00461341" w:rsidRDefault="00C30775" w:rsidP="001D64CC">
            <w:pPr>
              <w:spacing w:before="240"/>
              <w:jc w:val="left"/>
            </w:pPr>
            <w:r>
              <w:t>Maintenance Team Leader</w:t>
            </w:r>
          </w:p>
        </w:tc>
      </w:tr>
      <w:tr w:rsidR="00461341" w:rsidTr="001D64CC">
        <w:tc>
          <w:tcPr>
            <w:tcW w:w="2192" w:type="dxa"/>
            <w:shd w:val="clear" w:color="auto" w:fill="8DB3E2" w:themeFill="text2" w:themeFillTint="66"/>
            <w:vAlign w:val="center"/>
          </w:tcPr>
          <w:p w:rsidR="00461341" w:rsidRDefault="00461341" w:rsidP="001D64CC">
            <w:pPr>
              <w:spacing w:before="240"/>
              <w:jc w:val="left"/>
            </w:pPr>
            <w:r w:rsidRPr="00066C19">
              <w:rPr>
                <w:rFonts w:cs="Arial"/>
                <w:b/>
              </w:rPr>
              <w:t>Position Location</w:t>
            </w:r>
          </w:p>
        </w:tc>
        <w:tc>
          <w:tcPr>
            <w:tcW w:w="7565" w:type="dxa"/>
          </w:tcPr>
          <w:p w:rsidR="00461341" w:rsidRDefault="00C30775" w:rsidP="001D64CC">
            <w:pPr>
              <w:spacing w:before="240"/>
              <w:jc w:val="left"/>
            </w:pPr>
            <w:r>
              <w:t>Various</w:t>
            </w:r>
          </w:p>
        </w:tc>
      </w:tr>
    </w:tbl>
    <w:p w:rsidR="00B266AB" w:rsidRPr="00BC0F13" w:rsidRDefault="001769FE" w:rsidP="00DB3C75">
      <w:pPr>
        <w:pStyle w:val="Heading1"/>
      </w:pPr>
      <w:r>
        <w:t>POSITION PURPOSE</w:t>
      </w:r>
    </w:p>
    <w:p w:rsidR="00B266AB" w:rsidRPr="00BC0F13" w:rsidRDefault="00C30775" w:rsidP="00B266AB">
      <w:pPr>
        <w:rPr>
          <w:rFonts w:cs="Arial"/>
        </w:rPr>
      </w:pPr>
      <w:r w:rsidRPr="00BC0F13">
        <w:rPr>
          <w:rFonts w:cs="Arial"/>
        </w:rPr>
        <w:t>Deliver day to day maintenance and service activities for water infrastructure assets and river systems</w:t>
      </w:r>
      <w:r w:rsidR="00BC0F13" w:rsidRPr="00BC0F13">
        <w:rPr>
          <w:rFonts w:cs="Arial"/>
        </w:rPr>
        <w:t xml:space="preserve"> </w:t>
      </w:r>
      <w:r w:rsidR="00B266AB" w:rsidRPr="00BC0F13">
        <w:rPr>
          <w:rFonts w:cs="Arial"/>
        </w:rPr>
        <w:t xml:space="preserve">and </w:t>
      </w:r>
      <w:r w:rsidR="00E80651" w:rsidRPr="00BC0F13">
        <w:rPr>
          <w:rFonts w:cs="Arial"/>
        </w:rPr>
        <w:t>put</w:t>
      </w:r>
      <w:r w:rsidR="00B266AB" w:rsidRPr="00BC0F13">
        <w:rPr>
          <w:rFonts w:cs="Arial"/>
        </w:rPr>
        <w:t xml:space="preserve"> safety</w:t>
      </w:r>
      <w:r w:rsidR="00E80651" w:rsidRPr="00BC0F13">
        <w:rPr>
          <w:rFonts w:cs="Arial"/>
        </w:rPr>
        <w:t xml:space="preserve"> first</w:t>
      </w:r>
      <w:r w:rsidR="00BC0F13">
        <w:rPr>
          <w:rFonts w:cs="Arial"/>
        </w:rPr>
        <w:t>.</w:t>
      </w:r>
    </w:p>
    <w:p w:rsidR="00B266AB" w:rsidRPr="00707886" w:rsidRDefault="00B266AB" w:rsidP="00DB3C75">
      <w:pPr>
        <w:rPr>
          <w:rFonts w:cs="Arial"/>
          <w:color w:val="95B3D7" w:themeColor="accent1" w:themeTint="99"/>
        </w:rPr>
      </w:pPr>
    </w:p>
    <w:p w:rsidR="001769FE" w:rsidRDefault="001769FE" w:rsidP="001769FE">
      <w:pPr>
        <w:pStyle w:val="Heading1"/>
      </w:pPr>
      <w:r>
        <w:t>KEY ACCOUNTABILITIES</w:t>
      </w:r>
    </w:p>
    <w:p w:rsidR="00BC0F13" w:rsidRDefault="0037439C" w:rsidP="00C30775">
      <w:pPr>
        <w:pStyle w:val="Heading3"/>
        <w:tabs>
          <w:tab w:val="clear" w:pos="1701"/>
        </w:tabs>
        <w:ind w:left="567" w:hanging="567"/>
      </w:pPr>
      <w:r>
        <w:t>E</w:t>
      </w:r>
      <w:r w:rsidR="00707886" w:rsidRPr="00707886">
        <w:t>nsure all activities are undertaken with the safety of people as the number one priority and at all times role model safe behaviour.</w:t>
      </w:r>
    </w:p>
    <w:p w:rsidR="00C30775" w:rsidRPr="00BC0F13" w:rsidRDefault="00BC0F13" w:rsidP="00C30775">
      <w:pPr>
        <w:pStyle w:val="Heading3"/>
        <w:tabs>
          <w:tab w:val="clear" w:pos="1701"/>
        </w:tabs>
        <w:ind w:left="567" w:hanging="567"/>
        <w:rPr>
          <w:szCs w:val="22"/>
        </w:rPr>
      </w:pPr>
      <w:r>
        <w:t xml:space="preserve">Ensure </w:t>
      </w:r>
      <w:r w:rsidRPr="00BC0F13">
        <w:t>delivery of accurate quantity and quality of water to customers</w:t>
      </w:r>
      <w:r>
        <w:t xml:space="preserve"> by</w:t>
      </w:r>
      <w:r w:rsidRPr="00BC0F13">
        <w:rPr>
          <w:szCs w:val="22"/>
        </w:rPr>
        <w:t xml:space="preserve"> </w:t>
      </w:r>
      <w:r>
        <w:rPr>
          <w:szCs w:val="22"/>
        </w:rPr>
        <w:t>undertaking</w:t>
      </w:r>
      <w:r w:rsidR="00C30775" w:rsidRPr="00BC0F13">
        <w:rPr>
          <w:szCs w:val="22"/>
        </w:rPr>
        <w:t xml:space="preserve"> surveillance and monitoring of water supply assets</w:t>
      </w:r>
      <w:r w:rsidR="00DD1B6B">
        <w:rPr>
          <w:szCs w:val="22"/>
        </w:rPr>
        <w:t>.</w:t>
      </w:r>
      <w:r w:rsidR="00C30775" w:rsidRPr="00BC0F13">
        <w:rPr>
          <w:szCs w:val="22"/>
        </w:rPr>
        <w:t xml:space="preserve"> </w:t>
      </w:r>
    </w:p>
    <w:p w:rsidR="00C30775" w:rsidRPr="000E351D" w:rsidRDefault="00C30775" w:rsidP="00707886">
      <w:pPr>
        <w:pStyle w:val="Heading3"/>
        <w:tabs>
          <w:tab w:val="clear" w:pos="1701"/>
        </w:tabs>
        <w:ind w:left="567" w:hanging="567"/>
        <w:rPr>
          <w:szCs w:val="22"/>
        </w:rPr>
      </w:pPr>
      <w:r w:rsidRPr="00BC0F13">
        <w:rPr>
          <w:szCs w:val="22"/>
        </w:rPr>
        <w:t xml:space="preserve">Carry out operational maintenance tasks and minor works </w:t>
      </w:r>
      <w:r w:rsidR="00BC0F13">
        <w:rPr>
          <w:szCs w:val="22"/>
        </w:rPr>
        <w:t>to</w:t>
      </w:r>
      <w:r w:rsidRPr="00BC0F13">
        <w:rPr>
          <w:szCs w:val="22"/>
        </w:rPr>
        <w:t xml:space="preserve"> assist in the delivery of the preventative maintenance program</w:t>
      </w:r>
      <w:r w:rsidR="008A44E6">
        <w:rPr>
          <w:szCs w:val="22"/>
        </w:rPr>
        <w:t xml:space="preserve">; </w:t>
      </w:r>
      <w:r w:rsidR="008A44E6" w:rsidRPr="00BC0F13">
        <w:t>providing an initial analysis</w:t>
      </w:r>
      <w:r w:rsidR="000E351D">
        <w:t>,</w:t>
      </w:r>
      <w:r w:rsidR="008A44E6" w:rsidRPr="00BC0F13">
        <w:t xml:space="preserve"> potential improvements</w:t>
      </w:r>
      <w:r w:rsidR="000E351D">
        <w:t xml:space="preserve"> and responding to abnormal events</w:t>
      </w:r>
      <w:r w:rsidR="00DD1B6B">
        <w:t>.</w:t>
      </w:r>
    </w:p>
    <w:p w:rsidR="000E351D" w:rsidRPr="00BC0F13" w:rsidRDefault="000E351D" w:rsidP="00707886">
      <w:pPr>
        <w:pStyle w:val="Heading3"/>
        <w:tabs>
          <w:tab w:val="clear" w:pos="1701"/>
        </w:tabs>
        <w:ind w:left="567" w:hanging="567"/>
        <w:rPr>
          <w:szCs w:val="22"/>
        </w:rPr>
      </w:pPr>
      <w:r>
        <w:t>Undertake dam s</w:t>
      </w:r>
      <w:bookmarkStart w:id="0" w:name="_GoBack"/>
      <w:bookmarkEnd w:id="0"/>
      <w:r>
        <w:t>urveillance, water quality sampling, on-site water deliver operations on water storage and distribution assets and service related functions to complete operational requirements.</w:t>
      </w:r>
    </w:p>
    <w:p w:rsidR="00BC0F13" w:rsidRDefault="00BC0F13" w:rsidP="00BC0F13">
      <w:pPr>
        <w:pStyle w:val="Heading3"/>
        <w:tabs>
          <w:tab w:val="clear" w:pos="1701"/>
        </w:tabs>
        <w:ind w:left="567" w:hanging="567"/>
        <w:rPr>
          <w:szCs w:val="22"/>
        </w:rPr>
      </w:pPr>
      <w:r>
        <w:rPr>
          <w:szCs w:val="22"/>
        </w:rPr>
        <w:t>E</w:t>
      </w:r>
      <w:r w:rsidRPr="00BC0F13">
        <w:rPr>
          <w:szCs w:val="22"/>
        </w:rPr>
        <w:t xml:space="preserve">nsure accurate documentation </w:t>
      </w:r>
      <w:r>
        <w:rPr>
          <w:szCs w:val="22"/>
        </w:rPr>
        <w:t xml:space="preserve">and </w:t>
      </w:r>
      <w:r w:rsidRPr="00BC0F13">
        <w:t>report</w:t>
      </w:r>
      <w:r>
        <w:t>ing</w:t>
      </w:r>
      <w:r w:rsidRPr="00BC0F13">
        <w:t xml:space="preserve"> on maintenance and services delivery</w:t>
      </w:r>
      <w:r>
        <w:rPr>
          <w:szCs w:val="22"/>
        </w:rPr>
        <w:t xml:space="preserve"> to e</w:t>
      </w:r>
      <w:r w:rsidR="00C30775" w:rsidRPr="00BC0F13">
        <w:rPr>
          <w:szCs w:val="22"/>
        </w:rPr>
        <w:t xml:space="preserve">ffectively communicate operational issues, hazards, non-conformances, </w:t>
      </w:r>
      <w:r>
        <w:rPr>
          <w:szCs w:val="22"/>
        </w:rPr>
        <w:t>WHS</w:t>
      </w:r>
      <w:r w:rsidR="00C30775" w:rsidRPr="00BC0F13">
        <w:rPr>
          <w:szCs w:val="22"/>
        </w:rPr>
        <w:t xml:space="preserve"> and environmental matters</w:t>
      </w:r>
      <w:r>
        <w:rPr>
          <w:szCs w:val="22"/>
        </w:rPr>
        <w:t>.</w:t>
      </w:r>
      <w:r w:rsidR="00C30775" w:rsidRPr="00BC0F13">
        <w:rPr>
          <w:szCs w:val="22"/>
        </w:rPr>
        <w:t xml:space="preserve"> </w:t>
      </w:r>
    </w:p>
    <w:p w:rsidR="009D0EEA" w:rsidRDefault="009D0EEA" w:rsidP="00BC0F13">
      <w:pPr>
        <w:pStyle w:val="Heading3"/>
        <w:tabs>
          <w:tab w:val="clear" w:pos="1701"/>
        </w:tabs>
        <w:ind w:left="567" w:hanging="567"/>
      </w:pPr>
      <w:r>
        <w:t>Ensure the accurate</w:t>
      </w:r>
      <w:r w:rsidR="00BC0F13">
        <w:t xml:space="preserve"> c</w:t>
      </w:r>
      <w:r w:rsidR="00C30775" w:rsidRPr="00BC0F13">
        <w:t xml:space="preserve">apture, </w:t>
      </w:r>
      <w:r w:rsidRPr="00BC0F13">
        <w:t>s</w:t>
      </w:r>
      <w:r>
        <w:t xml:space="preserve">torage, update and review of data </w:t>
      </w:r>
      <w:r w:rsidR="00C30775" w:rsidRPr="00BC0F13">
        <w:t>required for the maintenance management system</w:t>
      </w:r>
      <w:r w:rsidR="00DD1B6B">
        <w:t>.</w:t>
      </w:r>
      <w:r w:rsidR="00C30775" w:rsidRPr="00BC0F13">
        <w:t xml:space="preserve"> </w:t>
      </w:r>
    </w:p>
    <w:p w:rsidR="00F72B8F" w:rsidRPr="00F17F43" w:rsidRDefault="00BC0F13" w:rsidP="009D0EEA">
      <w:pPr>
        <w:pStyle w:val="Heading3"/>
        <w:tabs>
          <w:tab w:val="clear" w:pos="1701"/>
        </w:tabs>
        <w:ind w:left="567" w:hanging="567"/>
      </w:pPr>
      <w:r>
        <w:t>M</w:t>
      </w:r>
      <w:r w:rsidRPr="00BC0F13">
        <w:t xml:space="preserve">eet emergency policies and procedures </w:t>
      </w:r>
      <w:r>
        <w:t>and p</w:t>
      </w:r>
      <w:r w:rsidR="00C30775" w:rsidRPr="00BC0F13">
        <w:t>articipate in water infrastructure activities, flood, lock and piped supply/treatm</w:t>
      </w:r>
      <w:r>
        <w:t>ent operations</w:t>
      </w:r>
      <w:r w:rsidR="00C30775" w:rsidRPr="00BC0F13">
        <w:t>.</w:t>
      </w:r>
    </w:p>
    <w:p w:rsidR="00442192" w:rsidRDefault="00442192" w:rsidP="00442192">
      <w:pPr>
        <w:pStyle w:val="Heading1"/>
      </w:pPr>
      <w:r>
        <w:t xml:space="preserve">SIGNIFICANT EXTERNAL RELATIONSHIPS FOR WHICH THIS POSITION IS THE </w:t>
      </w:r>
      <w:r w:rsidR="00707886">
        <w:t>Primary Contact</w:t>
      </w:r>
    </w:p>
    <w:p w:rsidR="00B94E70" w:rsidRPr="009D0EEA" w:rsidRDefault="009D0EEA" w:rsidP="009D0EEA">
      <w:pPr>
        <w:pStyle w:val="ListParagraph"/>
        <w:numPr>
          <w:ilvl w:val="0"/>
          <w:numId w:val="5"/>
        </w:numPr>
        <w:spacing w:before="60" w:after="60"/>
        <w:jc w:val="left"/>
        <w:rPr>
          <w:rFonts w:cs="Arial"/>
        </w:rPr>
      </w:pPr>
      <w:r w:rsidRPr="009D0EEA">
        <w:rPr>
          <w:rFonts w:cs="Arial"/>
        </w:rPr>
        <w:t>Nil</w:t>
      </w:r>
    </w:p>
    <w:p w:rsidR="002D3641" w:rsidRDefault="002D3641" w:rsidP="002D3641">
      <w:pPr>
        <w:pStyle w:val="Heading1"/>
      </w:pPr>
      <w:r>
        <w:t>AUTHORITY LIMITS</w:t>
      </w:r>
    </w:p>
    <w:p w:rsidR="002D3641" w:rsidRPr="009D0EEA" w:rsidRDefault="002D3641" w:rsidP="009D0EEA">
      <w:pPr>
        <w:pStyle w:val="ListParagraph"/>
        <w:numPr>
          <w:ilvl w:val="0"/>
          <w:numId w:val="5"/>
        </w:numPr>
        <w:spacing w:before="60" w:after="60"/>
        <w:jc w:val="left"/>
        <w:rPr>
          <w:rFonts w:cs="Arial"/>
        </w:rPr>
      </w:pPr>
      <w:r w:rsidRPr="009D0EEA">
        <w:rPr>
          <w:rFonts w:cs="Arial"/>
        </w:rPr>
        <w:t xml:space="preserve">As per </w:t>
      </w:r>
      <w:r w:rsidR="00707886" w:rsidRPr="009D0EEA">
        <w:rPr>
          <w:rFonts w:cs="Arial"/>
          <w:i/>
        </w:rPr>
        <w:t xml:space="preserve">Standing </w:t>
      </w:r>
      <w:r w:rsidRPr="009D0EEA">
        <w:rPr>
          <w:rFonts w:cs="Arial"/>
          <w:i/>
        </w:rPr>
        <w:t>Delegations</w:t>
      </w:r>
      <w:r w:rsidRPr="009D0EEA">
        <w:rPr>
          <w:rFonts w:cs="Arial"/>
        </w:rPr>
        <w:t xml:space="preserve"> instrument from time to time.</w:t>
      </w:r>
    </w:p>
    <w:p w:rsidR="00442192" w:rsidRDefault="00442192" w:rsidP="00442192">
      <w:pPr>
        <w:sectPr w:rsidR="00442192" w:rsidSect="00C816E9">
          <w:headerReference w:type="default" r:id="rId8"/>
          <w:footerReference w:type="default" r:id="rId9"/>
          <w:headerReference w:type="first" r:id="rId10"/>
          <w:pgSz w:w="11907" w:h="16839" w:code="9"/>
          <w:pgMar w:top="1517" w:right="1106" w:bottom="993" w:left="1260" w:header="539" w:footer="242" w:gutter="0"/>
          <w:cols w:space="708"/>
          <w:titlePg/>
          <w:docGrid w:linePitch="360"/>
        </w:sectPr>
      </w:pPr>
    </w:p>
    <w:p w:rsidR="00707886" w:rsidRDefault="00707886" w:rsidP="00F72B8F">
      <w:pPr>
        <w:pStyle w:val="Title"/>
        <w:spacing w:before="0" w:after="0"/>
      </w:pPr>
      <w:r>
        <w:lastRenderedPageBreak/>
        <w:t>RECRUITMENT GUIDE:</w:t>
      </w:r>
    </w:p>
    <w:p w:rsidR="00707886" w:rsidRPr="009D0EEA" w:rsidRDefault="009D0EEA" w:rsidP="00F72B8F">
      <w:pPr>
        <w:pStyle w:val="Title"/>
        <w:spacing w:before="0" w:after="0"/>
        <w:rPr>
          <w:color w:val="B8CCE4" w:themeColor="accent1" w:themeTint="66"/>
        </w:rPr>
      </w:pPr>
      <w:r w:rsidRPr="009D0EEA">
        <w:t>Maintenance Officer</w:t>
      </w:r>
    </w:p>
    <w:p w:rsidR="00707886" w:rsidRDefault="00707886" w:rsidP="009D0EEA">
      <w:pPr>
        <w:pStyle w:val="Heading1"/>
        <w:numPr>
          <w:ilvl w:val="0"/>
          <w:numId w:val="3"/>
        </w:numPr>
        <w:spacing w:before="0" w:after="0"/>
      </w:pPr>
      <w:r>
        <w:t>KEY COMPETENCIES</w:t>
      </w:r>
    </w:p>
    <w:tbl>
      <w:tblPr>
        <w:tblStyle w:val="TableGrid"/>
        <w:tblW w:w="15451" w:type="dxa"/>
        <w:tblInd w:w="-459" w:type="dxa"/>
        <w:shd w:val="clear" w:color="auto" w:fill="FFFFFF" w:themeFill="background1"/>
        <w:tblLook w:val="0420" w:firstRow="1" w:lastRow="0" w:firstColumn="0" w:lastColumn="0" w:noHBand="0" w:noVBand="1"/>
      </w:tblPr>
      <w:tblGrid>
        <w:gridCol w:w="3862"/>
        <w:gridCol w:w="3863"/>
        <w:gridCol w:w="3863"/>
        <w:gridCol w:w="3863"/>
      </w:tblGrid>
      <w:tr w:rsidR="00707886" w:rsidRPr="00CE2B91" w:rsidTr="00ED3002">
        <w:tc>
          <w:tcPr>
            <w:tcW w:w="3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7886" w:rsidRPr="00A21B9D" w:rsidRDefault="00707886" w:rsidP="00ED3002">
            <w:pPr>
              <w:jc w:val="center"/>
              <w:rPr>
                <w:rFonts w:cs="Arial"/>
                <w:sz w:val="16"/>
              </w:rPr>
            </w:pPr>
            <w:r w:rsidRPr="00A21B9D">
              <w:rPr>
                <w:rFonts w:cs="Arial"/>
                <w:b/>
                <w:bCs/>
                <w:color w:val="000000"/>
                <w:sz w:val="16"/>
                <w:lang w:eastAsia="en-AU"/>
              </w:rPr>
              <w:t>Individual Contributor</w:t>
            </w:r>
          </w:p>
        </w:tc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07886" w:rsidRPr="00A21B9D" w:rsidRDefault="00707886" w:rsidP="00ED3002">
            <w:pPr>
              <w:jc w:val="center"/>
              <w:rPr>
                <w:rFonts w:cs="Arial"/>
                <w:b/>
                <w:bCs/>
                <w:color w:val="000000"/>
                <w:sz w:val="16"/>
                <w:lang w:eastAsia="en-AU"/>
              </w:rPr>
            </w:pPr>
            <w:r w:rsidRPr="00A21B9D">
              <w:rPr>
                <w:rFonts w:cs="Arial"/>
                <w:b/>
                <w:bCs/>
                <w:color w:val="000000"/>
                <w:sz w:val="16"/>
                <w:lang w:eastAsia="en-AU"/>
              </w:rPr>
              <w:t>Team Leader</w:t>
            </w:r>
          </w:p>
        </w:tc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7886" w:rsidRPr="00A21B9D" w:rsidRDefault="00707886" w:rsidP="00ED3002">
            <w:pPr>
              <w:jc w:val="center"/>
              <w:rPr>
                <w:rFonts w:cs="Arial"/>
                <w:b/>
                <w:bCs/>
                <w:color w:val="000000"/>
                <w:sz w:val="16"/>
                <w:lang w:eastAsia="en-AU"/>
              </w:rPr>
            </w:pPr>
            <w:r w:rsidRPr="00A21B9D">
              <w:rPr>
                <w:rFonts w:cs="Arial"/>
                <w:b/>
                <w:bCs/>
                <w:color w:val="000000"/>
                <w:sz w:val="16"/>
                <w:lang w:eastAsia="en-AU"/>
              </w:rPr>
              <w:t>Manager</w:t>
            </w:r>
          </w:p>
        </w:tc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07886" w:rsidRPr="00A21B9D" w:rsidRDefault="00707886" w:rsidP="00ED3002">
            <w:pPr>
              <w:jc w:val="center"/>
              <w:rPr>
                <w:rFonts w:cs="Arial"/>
                <w:b/>
                <w:bCs/>
                <w:color w:val="000000"/>
                <w:sz w:val="16"/>
                <w:lang w:eastAsia="en-AU"/>
              </w:rPr>
            </w:pPr>
            <w:r w:rsidRPr="00A21B9D">
              <w:rPr>
                <w:rFonts w:cs="Arial"/>
                <w:b/>
                <w:bCs/>
                <w:color w:val="000000"/>
                <w:sz w:val="16"/>
                <w:lang w:eastAsia="en-AU"/>
              </w:rPr>
              <w:t>Executive</w:t>
            </w:r>
          </w:p>
        </w:tc>
      </w:tr>
      <w:tr w:rsidR="00707886" w:rsidRPr="00591CCA" w:rsidTr="00ED3002">
        <w:trPr>
          <w:trHeight w:val="1391"/>
        </w:trPr>
        <w:tc>
          <w:tcPr>
            <w:tcW w:w="38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</w:rPr>
            </w:pPr>
            <w:r>
              <w:rPr>
                <w:rFonts w:cs="Arial"/>
                <w:b/>
                <w:sz w:val="15"/>
                <w:szCs w:val="15"/>
                <w:lang w:eastAsia="en-AU"/>
              </w:rPr>
              <w:t>Decision M</w:t>
            </w:r>
            <w:r w:rsidRPr="00A863D9">
              <w:rPr>
                <w:rFonts w:cs="Arial"/>
                <w:b/>
                <w:sz w:val="15"/>
                <w:szCs w:val="15"/>
                <w:lang w:eastAsia="en-AU"/>
              </w:rPr>
              <w:t>aking</w:t>
            </w:r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Identifying and understanding issues, problems, and opportunities; comparing data from different sources to draw conclusions; using effective approaches for choosing a course of action or developing appropriate solutions; taking action that is consistent with available facts, constraints, and probable consequences.</w:t>
            </w:r>
          </w:p>
        </w:tc>
        <w:tc>
          <w:tcPr>
            <w:tcW w:w="3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07886" w:rsidRPr="00A863D9" w:rsidRDefault="0078306C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11" w:anchor="'Competency 1'!C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Decision Making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Identifying and understanding issues, problems, and opportunities; comparing data from different sources to draw conclusions; using effective approaches for choosing a course of action or developing appropriate solutions; taking action that is consistent with available facts, constraints, and probable consequences.</w:t>
            </w:r>
          </w:p>
        </w:tc>
        <w:tc>
          <w:tcPr>
            <w:tcW w:w="3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7886" w:rsidRPr="00A863D9" w:rsidRDefault="0078306C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12" w:anchor="'Competency 1'!D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Strategic Decision Making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Obtaining information and identifying key issues and relationships relevant to achieving a long-range goal or vision; committing to a course of action to accomplish a long-range goal or vision after developing alternatives based on logical assumptions, facts, available resources, constraints, and organizational values.</w:t>
            </w:r>
          </w:p>
        </w:tc>
        <w:tc>
          <w:tcPr>
            <w:tcW w:w="3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07886" w:rsidRPr="00A863D9" w:rsidRDefault="0078306C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13" w:anchor="'Competency 1'!E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Establishing Strategic Direction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Establishing and committing to a long-term business direction based on an analysis of systemic information and consideration of resources, market drivers, and organizational values.</w:t>
            </w:r>
          </w:p>
        </w:tc>
      </w:tr>
      <w:tr w:rsidR="00707886" w:rsidRPr="00591CCA" w:rsidTr="00ED3002">
        <w:trPr>
          <w:trHeight w:val="831"/>
        </w:trPr>
        <w:tc>
          <w:tcPr>
            <w:tcW w:w="3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07886" w:rsidRPr="00A863D9" w:rsidRDefault="00707886" w:rsidP="00ED3002">
            <w:pPr>
              <w:jc w:val="center"/>
              <w:rPr>
                <w:rFonts w:cs="Arial"/>
                <w:sz w:val="15"/>
                <w:szCs w:val="15"/>
                <w:lang w:eastAsia="en-AU"/>
              </w:rPr>
            </w:pPr>
          </w:p>
          <w:p w:rsidR="00707886" w:rsidRPr="00A863D9" w:rsidRDefault="00707886" w:rsidP="00ED3002">
            <w:pPr>
              <w:jc w:val="center"/>
              <w:rPr>
                <w:rFonts w:cs="Arial"/>
                <w:sz w:val="15"/>
                <w:szCs w:val="15"/>
                <w:lang w:eastAsia="en-AU"/>
              </w:rPr>
            </w:pP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07886" w:rsidRPr="00A863D9" w:rsidRDefault="0078306C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14" w:anchor="'Competency 2'!C2" w:history="1">
              <w:r w:rsidR="00707886">
                <w:rPr>
                  <w:rFonts w:cs="Arial"/>
                  <w:b/>
                  <w:sz w:val="15"/>
                  <w:szCs w:val="15"/>
                  <w:lang w:eastAsia="en-AU"/>
                </w:rPr>
                <w:t>Developing O</w:t>
              </w:r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thers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Planning and supporting the development of individuals’ skills and abilities so that they can fulfil current or future job/role responsibilities more effectively.</w:t>
            </w: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7886" w:rsidRPr="00A863D9" w:rsidRDefault="0078306C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15" w:anchor="'Competency 2'!D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Coaching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Providing timely guidance and feedback to help others strengthen specific knowledge/skill areas needed to accomplish a task or solve a problem.</w:t>
            </w: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07886" w:rsidRPr="00A863D9" w:rsidRDefault="0078306C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16" w:anchor="'Competency 2'!E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Coaching and Developing Others</w:t>
              </w:r>
            </w:hyperlink>
          </w:p>
          <w:p w:rsidR="00707886" w:rsidRPr="00A863D9" w:rsidRDefault="00707886" w:rsidP="00ED3002">
            <w:pPr>
              <w:ind w:firstLineChars="200" w:firstLine="300"/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Providing feedback, instruction, and development guidance to help others excel in their current or future job responsibilities; planning and supporting the development of individual skills and abilities.</w:t>
            </w:r>
          </w:p>
        </w:tc>
      </w:tr>
      <w:tr w:rsidR="00707886" w:rsidRPr="00591CCA" w:rsidTr="00ED3002">
        <w:trPr>
          <w:trHeight w:val="848"/>
        </w:trPr>
        <w:tc>
          <w:tcPr>
            <w:tcW w:w="38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07886" w:rsidRPr="00A863D9" w:rsidRDefault="0078306C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17" w:anchor="'Competency 3'!B2" w:history="1">
              <w:r w:rsidR="00707886">
                <w:rPr>
                  <w:rFonts w:cs="Arial"/>
                  <w:b/>
                  <w:sz w:val="15"/>
                  <w:szCs w:val="15"/>
                  <w:lang w:eastAsia="en-AU"/>
                </w:rPr>
                <w:t>Active L</w:t>
              </w:r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earning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Demonstrating zeal for new information, knowledge, and experiences; regularly seeking and capitalizing on learning opportunities; quickly assimilating and applying new information.</w:t>
            </w:r>
          </w:p>
        </w:tc>
        <w:tc>
          <w:tcPr>
            <w:tcW w:w="3863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07886" w:rsidRPr="00A863D9" w:rsidRDefault="0078306C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18" w:anchor="'Competency 3'!D2" w:history="1">
              <w:r w:rsidR="00707886">
                <w:rPr>
                  <w:rFonts w:cs="Arial"/>
                  <w:b/>
                  <w:sz w:val="15"/>
                  <w:szCs w:val="15"/>
                  <w:lang w:eastAsia="en-AU"/>
                </w:rPr>
                <w:t>Selecting T</w:t>
              </w:r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alent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Evaluating and selecting internal and external talent to ensure the best match between the individual and the work requirements.</w:t>
            </w:r>
          </w:p>
        </w:tc>
        <w:tc>
          <w:tcPr>
            <w:tcW w:w="3863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7886" w:rsidRPr="00A863D9" w:rsidRDefault="0078306C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19" w:anchor="'Competency 3'!E2" w:history="1">
              <w:r w:rsidR="00707886">
                <w:rPr>
                  <w:rFonts w:cs="Arial"/>
                  <w:b/>
                  <w:sz w:val="15"/>
                  <w:szCs w:val="15"/>
                  <w:lang w:eastAsia="en-AU"/>
                </w:rPr>
                <w:t>Selecting T</w:t>
              </w:r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alent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Evaluating and selecting internal and external talent to ensure the best match between the individual and the work requirements.</w:t>
            </w:r>
          </w:p>
        </w:tc>
        <w:tc>
          <w:tcPr>
            <w:tcW w:w="3863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07886" w:rsidRPr="00A863D9" w:rsidRDefault="0078306C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20" w:anchor="'Competency 3'!F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Building Organisational Talent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Establishing systems and processes to attract, develop, engage, and retain talented individuals; creating a work environment where people can realize their full potential, thus allowing the organization to meet current and future business challenges.</w:t>
            </w:r>
          </w:p>
        </w:tc>
      </w:tr>
      <w:tr w:rsidR="00707886" w:rsidRPr="00591CCA" w:rsidTr="00ED3002">
        <w:trPr>
          <w:trHeight w:val="421"/>
        </w:trPr>
        <w:tc>
          <w:tcPr>
            <w:tcW w:w="3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07886" w:rsidRPr="00A863D9" w:rsidRDefault="00707886" w:rsidP="00ED3002">
            <w:pPr>
              <w:tabs>
                <w:tab w:val="left" w:pos="611"/>
                <w:tab w:val="center" w:pos="1805"/>
              </w:tabs>
              <w:jc w:val="left"/>
              <w:rPr>
                <w:rFonts w:cs="Arial"/>
                <w:b/>
                <w:sz w:val="15"/>
                <w:szCs w:val="15"/>
                <w:lang w:eastAsia="en-AU"/>
              </w:rPr>
            </w:pPr>
            <w:r>
              <w:tab/>
            </w:r>
            <w:r>
              <w:tab/>
            </w:r>
            <w:hyperlink r:id="rId21" w:anchor="'Competency 3'!C2" w:history="1">
              <w:r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Personal Growth Orientation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Actively pursuing development experiences to improve interpersonal and business impact.</w:t>
            </w:r>
          </w:p>
        </w:tc>
        <w:tc>
          <w:tcPr>
            <w:tcW w:w="38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07886" w:rsidRPr="00A863D9" w:rsidRDefault="00707886" w:rsidP="00ED3002">
            <w:pPr>
              <w:jc w:val="center"/>
              <w:rPr>
                <w:rFonts w:cs="Arial"/>
                <w:sz w:val="15"/>
                <w:szCs w:val="15"/>
                <w:lang w:eastAsia="en-AU"/>
              </w:rPr>
            </w:pPr>
          </w:p>
        </w:tc>
        <w:tc>
          <w:tcPr>
            <w:tcW w:w="38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7886" w:rsidRPr="00A863D9" w:rsidRDefault="00707886" w:rsidP="00ED3002">
            <w:pPr>
              <w:jc w:val="center"/>
              <w:rPr>
                <w:rFonts w:cs="Arial"/>
                <w:sz w:val="15"/>
                <w:szCs w:val="15"/>
                <w:lang w:eastAsia="en-AU"/>
              </w:rPr>
            </w:pPr>
          </w:p>
        </w:tc>
        <w:tc>
          <w:tcPr>
            <w:tcW w:w="38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07886" w:rsidRPr="00A863D9" w:rsidRDefault="00707886" w:rsidP="00ED3002">
            <w:pPr>
              <w:jc w:val="center"/>
              <w:rPr>
                <w:rFonts w:cs="Arial"/>
                <w:sz w:val="15"/>
                <w:szCs w:val="15"/>
                <w:lang w:eastAsia="en-AU"/>
              </w:rPr>
            </w:pPr>
          </w:p>
        </w:tc>
      </w:tr>
      <w:tr w:rsidR="00707886" w:rsidRPr="00591CCA" w:rsidTr="00ED3002">
        <w:trPr>
          <w:trHeight w:val="997"/>
        </w:trPr>
        <w:tc>
          <w:tcPr>
            <w:tcW w:w="3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07886" w:rsidRPr="00A863D9" w:rsidRDefault="00707886" w:rsidP="00ED3002">
            <w:pPr>
              <w:shd w:val="clear" w:color="auto" w:fill="FFFFFF" w:themeFill="background1"/>
              <w:jc w:val="center"/>
              <w:rPr>
                <w:rFonts w:cs="Arial"/>
                <w:sz w:val="15"/>
                <w:szCs w:val="15"/>
                <w:lang w:eastAsia="en-AU"/>
              </w:rPr>
            </w:pPr>
          </w:p>
          <w:p w:rsidR="00707886" w:rsidRPr="00A863D9" w:rsidRDefault="00707886" w:rsidP="00ED3002">
            <w:pPr>
              <w:jc w:val="center"/>
              <w:rPr>
                <w:rFonts w:cs="Arial"/>
                <w:sz w:val="15"/>
                <w:szCs w:val="15"/>
                <w:lang w:eastAsia="en-AU"/>
              </w:rPr>
            </w:pP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07886" w:rsidRPr="00A863D9" w:rsidRDefault="0078306C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22" w:anchor="RANGE!C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Delegating responsibility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Allocating decision-making authority and/or task responsibility to appropriate others to maximize the organization’s and individuals’ effectiveness.</w:t>
            </w: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7886" w:rsidRPr="00A863D9" w:rsidRDefault="0078306C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23" w:anchor="'Competency 4'!D2" w:history="1">
              <w:r w:rsidR="00707886">
                <w:rPr>
                  <w:rFonts w:cs="Arial"/>
                  <w:b/>
                  <w:sz w:val="15"/>
                  <w:szCs w:val="15"/>
                  <w:lang w:eastAsia="en-AU"/>
                </w:rPr>
                <w:t>Delegating R</w:t>
              </w:r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esponsibility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Allocating decision-making authority and/or task responsibility to appropriate others to maximize the organization’s and individuals’ effectiveness.</w:t>
            </w: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07886" w:rsidRPr="00A863D9" w:rsidRDefault="0078306C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24" w:anchor="'Competency 4'!E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Empowerment and Delegation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Sharing authority and responsibilities with others to move decision making and accountability downward through the organization, enable individuals to stretch their capabilities, and accomplish the business unit’s strategic priorities.</w:t>
            </w:r>
          </w:p>
        </w:tc>
      </w:tr>
      <w:tr w:rsidR="00707886" w:rsidRPr="00591CCA" w:rsidTr="00ED3002">
        <w:trPr>
          <w:trHeight w:val="765"/>
        </w:trPr>
        <w:tc>
          <w:tcPr>
            <w:tcW w:w="3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07886" w:rsidRPr="00A863D9" w:rsidRDefault="00707886" w:rsidP="00ED3002">
            <w:pPr>
              <w:jc w:val="center"/>
              <w:rPr>
                <w:rFonts w:cs="Arial"/>
                <w:sz w:val="15"/>
                <w:szCs w:val="15"/>
                <w:lang w:eastAsia="en-AU"/>
              </w:rPr>
            </w:pPr>
          </w:p>
          <w:p w:rsidR="00707886" w:rsidRPr="00A863D9" w:rsidRDefault="00707886" w:rsidP="00ED3002">
            <w:pPr>
              <w:jc w:val="center"/>
              <w:rPr>
                <w:rFonts w:cs="Arial"/>
                <w:sz w:val="15"/>
                <w:szCs w:val="15"/>
                <w:lang w:eastAsia="en-AU"/>
              </w:rPr>
            </w:pP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07886" w:rsidRPr="00A863D9" w:rsidRDefault="0078306C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25" w:anchor="'Competency 5'!C2" w:history="1">
              <w:r w:rsidR="00707886">
                <w:rPr>
                  <w:rFonts w:cs="Arial"/>
                  <w:b/>
                  <w:sz w:val="15"/>
                  <w:szCs w:val="15"/>
                  <w:lang w:eastAsia="en-AU"/>
                </w:rPr>
                <w:t>Leading Through Vision and V</w:t>
              </w:r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alues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Keeping the organization’s vision and values at the forefront of associate decision making and action.</w:t>
            </w: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7886" w:rsidRPr="00A863D9" w:rsidRDefault="0078306C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26" w:anchor="'Competency 5'!D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Selling the Vision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Vividly communicating a compelling view of the future state in a way that helps others understand and feel how business outcomes will be different when the vision and values become a reality.</w:t>
            </w: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07886" w:rsidRPr="00A863D9" w:rsidRDefault="0078306C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27" w:anchor="'Competency 5'!E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Selling the Vision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Vividly communicating a compelling view of the future state in a way that helps others understand and feel how business outcomes will be different when the vision and values become a reality.</w:t>
            </w:r>
          </w:p>
        </w:tc>
      </w:tr>
      <w:tr w:rsidR="00707886" w:rsidRPr="00591CCA" w:rsidTr="00ED3002">
        <w:trPr>
          <w:trHeight w:val="978"/>
        </w:trPr>
        <w:tc>
          <w:tcPr>
            <w:tcW w:w="3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07886" w:rsidRPr="00A863D9" w:rsidRDefault="0078306C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28" w:anchor="'Competency 7'!B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Work Standards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Setting high standards of performance for self and others; assuming responsibility and accountability for successfully completing assignments or tasks; self-imposing standards of excellence rather than having standards imposed.</w:t>
            </w: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07886" w:rsidRPr="00A863D9" w:rsidRDefault="0078306C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29" w:anchor="'Competency 7'!C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Driving for Results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Setting high goals for personal and group accomplishment; using measurement methods to monitor progress toward goals; tenaciously working to meet or exceed goals while deriving satisfaction from that achievement and continuous improvement.</w:t>
            </w: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7886" w:rsidRPr="00A863D9" w:rsidRDefault="0078306C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30" w:anchor="'Competency 7'!D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Driving for Results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Setting high goals for personal and group accomplishment; using measurement methods to monitor progress toward goals; tenaciously working to meet or exceed goals while deriving satisfaction from that achievement and continuous improvement.</w:t>
            </w: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07886" w:rsidRPr="00A863D9" w:rsidRDefault="0078306C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31" w:anchor="'Competency 7'!E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Passion for Results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Driving high standards for individual, team, and organizational accomplishment; tenaciously working to meet or exceed challenging goals; deriving satisfaction from goal achievement and continuous improvement.</w:t>
            </w:r>
          </w:p>
        </w:tc>
      </w:tr>
      <w:tr w:rsidR="00707886" w:rsidRPr="00591CCA" w:rsidTr="00ED3002">
        <w:trPr>
          <w:trHeight w:val="922"/>
        </w:trPr>
        <w:tc>
          <w:tcPr>
            <w:tcW w:w="3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07886" w:rsidRPr="00A863D9" w:rsidRDefault="0078306C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32" w:anchor="'Competency 8'!B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Managing work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Effectively managing one’s time and resources to ensure that work is completed efficiently.</w:t>
            </w: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07886" w:rsidRPr="00A863D9" w:rsidRDefault="0078306C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33" w:anchor="'Competency 8'!C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Planning and Organising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Establishing courses of action for self and others to ensure that work is completed efficiently.</w:t>
            </w: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7886" w:rsidRPr="00A863D9" w:rsidRDefault="0078306C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34" w:anchor="'Competency 8'!D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Driving Execution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Translating strategic priorities into operational reality; aligning communication, accountabilities, resource capabilities, internal processes, and ongoing measurement systems to ensure that strategic priorities yield measurable and sustainable results.</w:t>
            </w: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07886" w:rsidRPr="00A863D9" w:rsidRDefault="0078306C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35" w:anchor="'Competency 8'!E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Driving Execution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Translating strategic priorities into operational reality; aligning communication, accountabilities, resource capabilities, internal processes, and ongoing measurement systems to ensure that strategic priorities yield measurable and sustainable results.</w:t>
            </w:r>
          </w:p>
        </w:tc>
      </w:tr>
      <w:tr w:rsidR="00707886" w:rsidRPr="00591CCA" w:rsidTr="00ED3002">
        <w:trPr>
          <w:trHeight w:val="1116"/>
        </w:trPr>
        <w:tc>
          <w:tcPr>
            <w:tcW w:w="38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07886" w:rsidRPr="00A863D9" w:rsidRDefault="0078306C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36" w:anchor="'Competency 9'!B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Adaptability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color w:val="000000"/>
                <w:sz w:val="15"/>
                <w:szCs w:val="15"/>
                <w:lang w:eastAsia="en-AU"/>
              </w:rPr>
              <w:t>Maintaining effectiveness when experiencing major changes in work responsibilities or environment; adjusting effectively to work within new work structures, processes, requirements, or cultures.</w:t>
            </w:r>
          </w:p>
        </w:tc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07886" w:rsidRPr="00A863D9" w:rsidRDefault="0078306C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37" w:anchor="'Competency 9'!C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Facilita</w:t>
              </w:r>
              <w:r w:rsidR="00707886">
                <w:rPr>
                  <w:rFonts w:cs="Arial"/>
                  <w:b/>
                  <w:sz w:val="15"/>
                  <w:szCs w:val="15"/>
                  <w:lang w:eastAsia="en-AU"/>
                </w:rPr>
                <w:t>ting C</w:t>
              </w:r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hange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color w:val="000000"/>
                <w:sz w:val="15"/>
                <w:szCs w:val="15"/>
                <w:lang w:eastAsia="en-AU"/>
              </w:rPr>
              <w:t>Encouraging others to seek opportunities for different and innovative approaches to addressing problems and opportunities; facilitating the implementation and acceptance of change within the workplace.</w:t>
            </w:r>
          </w:p>
        </w:tc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7886" w:rsidRPr="00A863D9" w:rsidRDefault="0078306C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38" w:anchor="'Competency 9'!D2" w:history="1">
              <w:r w:rsidR="00707886">
                <w:rPr>
                  <w:rFonts w:cs="Arial"/>
                  <w:b/>
                  <w:sz w:val="15"/>
                  <w:szCs w:val="15"/>
                  <w:lang w:eastAsia="en-AU"/>
                </w:rPr>
                <w:t>Leading C</w:t>
              </w:r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hange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color w:val="000000"/>
                <w:sz w:val="15"/>
                <w:szCs w:val="15"/>
                <w:lang w:eastAsia="en-AU"/>
              </w:rPr>
              <w:t>Identifying and driving organizational and cultural changes needed to adapt strategically to changing market demands, technology, and internal initiatives; catalyzing new approaches to improve results by transforming organizational culture, systems, or products/services.</w:t>
            </w:r>
          </w:p>
        </w:tc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07886" w:rsidRPr="00A863D9" w:rsidRDefault="0078306C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39" w:anchor="'Competency 9'!E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Leading Change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color w:val="000000"/>
                <w:sz w:val="15"/>
                <w:szCs w:val="15"/>
                <w:lang w:eastAsia="en-AU"/>
              </w:rPr>
              <w:t>Identifying and driving organizational and cultural changes needed to adapt strategically to changing market demands, technology, and internal initiatives; catalyzing new approaches to improve results by transforming organizational culture, systems, or products/services.</w:t>
            </w:r>
          </w:p>
        </w:tc>
      </w:tr>
    </w:tbl>
    <w:p w:rsidR="00F72B8F" w:rsidRDefault="00F72B8F" w:rsidP="001769FE">
      <w:pPr>
        <w:pStyle w:val="Heading1"/>
        <w:sectPr w:rsidR="00F72B8F" w:rsidSect="00A9606F">
          <w:headerReference w:type="default" r:id="rId40"/>
          <w:pgSz w:w="16839" w:h="11907" w:orient="landscape" w:code="9"/>
          <w:pgMar w:top="-498" w:right="1517" w:bottom="1106" w:left="1440" w:header="180" w:footer="0" w:gutter="0"/>
          <w:cols w:space="708"/>
          <w:docGrid w:linePitch="360"/>
        </w:sectPr>
      </w:pPr>
    </w:p>
    <w:p w:rsidR="001769FE" w:rsidRDefault="007B6308" w:rsidP="001F528D">
      <w:pPr>
        <w:pStyle w:val="Heading1"/>
        <w:ind w:firstLine="142"/>
      </w:pPr>
      <w:r>
        <w:lastRenderedPageBreak/>
        <w:t xml:space="preserve">MANDATORY </w:t>
      </w:r>
      <w:r w:rsidR="001769FE">
        <w:t>KNOWLEDGE</w:t>
      </w:r>
      <w:r>
        <w:t xml:space="preserve"> </w:t>
      </w:r>
      <w:r w:rsidR="002D3641">
        <w:t xml:space="preserve">AND QUALIFICATION </w:t>
      </w:r>
      <w:r>
        <w:t>REQUIREMENTS</w:t>
      </w:r>
    </w:p>
    <w:p w:rsidR="006153FC" w:rsidRDefault="006153FC" w:rsidP="009D0EEA">
      <w:pPr>
        <w:pStyle w:val="ListParagraph"/>
        <w:widowControl w:val="0"/>
        <w:numPr>
          <w:ilvl w:val="0"/>
          <w:numId w:val="5"/>
        </w:numPr>
        <w:spacing w:line="276" w:lineRule="auto"/>
        <w:ind w:left="2127" w:hanging="709"/>
        <w:jc w:val="left"/>
        <w:rPr>
          <w:rFonts w:cs="Arial"/>
        </w:rPr>
      </w:pPr>
      <w:r w:rsidRPr="00E00B48">
        <w:rPr>
          <w:rFonts w:cs="Arial"/>
        </w:rPr>
        <w:t>Current NSW driver’s licence</w:t>
      </w:r>
      <w:r w:rsidR="00DD1B6B">
        <w:rPr>
          <w:rFonts w:cs="Arial"/>
        </w:rPr>
        <w:t>.</w:t>
      </w:r>
    </w:p>
    <w:p w:rsidR="000E351D" w:rsidRPr="009D0EEA" w:rsidRDefault="000E351D" w:rsidP="009D0EEA">
      <w:pPr>
        <w:pStyle w:val="ListParagraph"/>
        <w:widowControl w:val="0"/>
        <w:numPr>
          <w:ilvl w:val="0"/>
          <w:numId w:val="5"/>
        </w:numPr>
        <w:spacing w:line="276" w:lineRule="auto"/>
        <w:ind w:left="2127" w:hanging="709"/>
        <w:jc w:val="left"/>
        <w:rPr>
          <w:rFonts w:cs="Arial"/>
        </w:rPr>
      </w:pPr>
      <w:r>
        <w:rPr>
          <w:rFonts w:cs="Arial"/>
        </w:rPr>
        <w:t>Boat license where water operations are required.</w:t>
      </w:r>
    </w:p>
    <w:p w:rsidR="001769FE" w:rsidRDefault="00442192" w:rsidP="001F528D">
      <w:pPr>
        <w:pStyle w:val="Heading1"/>
        <w:ind w:firstLine="142"/>
      </w:pPr>
      <w:r>
        <w:t xml:space="preserve">MANDATORY </w:t>
      </w:r>
      <w:r w:rsidR="001769FE">
        <w:t>EXPERIENCE</w:t>
      </w:r>
    </w:p>
    <w:p w:rsidR="00C30775" w:rsidRPr="009D0EEA" w:rsidRDefault="00C30775" w:rsidP="009D0EEA">
      <w:pPr>
        <w:pStyle w:val="ListParagraph"/>
        <w:numPr>
          <w:ilvl w:val="0"/>
          <w:numId w:val="5"/>
        </w:numPr>
        <w:ind w:left="2127" w:hanging="709"/>
        <w:jc w:val="left"/>
        <w:rPr>
          <w:rFonts w:cs="Arial"/>
        </w:rPr>
      </w:pPr>
      <w:r w:rsidRPr="009D0EEA">
        <w:rPr>
          <w:rFonts w:cs="Arial"/>
        </w:rPr>
        <w:t>Ability to implement safety and emergency plans and procedures</w:t>
      </w:r>
      <w:r w:rsidR="00DD1B6B">
        <w:rPr>
          <w:rFonts w:cs="Arial"/>
        </w:rPr>
        <w:t>.</w:t>
      </w:r>
    </w:p>
    <w:p w:rsidR="00DB3C75" w:rsidRPr="007F4ABA" w:rsidRDefault="00DB3C75" w:rsidP="009D0EEA">
      <w:pPr>
        <w:spacing w:before="60" w:after="60"/>
        <w:ind w:left="568"/>
        <w:jc w:val="left"/>
        <w:rPr>
          <w:rFonts w:cs="Arial"/>
        </w:rPr>
      </w:pPr>
    </w:p>
    <w:p w:rsidR="00442192" w:rsidRDefault="00442192" w:rsidP="001F528D">
      <w:pPr>
        <w:pStyle w:val="Heading1"/>
        <w:ind w:firstLine="142"/>
      </w:pPr>
      <w:r>
        <w:t>EXPERIENCE</w:t>
      </w:r>
      <w:r w:rsidR="007B08B3">
        <w:t xml:space="preserve"> THAT WILL BE VIEWED FAVOURABLY</w:t>
      </w:r>
      <w:r w:rsidR="00B54736">
        <w:t xml:space="preserve"> but is not mandatory</w:t>
      </w:r>
    </w:p>
    <w:p w:rsidR="002D3641" w:rsidRPr="009D0EEA" w:rsidRDefault="00C30775" w:rsidP="009D0EEA">
      <w:pPr>
        <w:pStyle w:val="ListParagraph"/>
        <w:numPr>
          <w:ilvl w:val="0"/>
          <w:numId w:val="5"/>
        </w:numPr>
        <w:spacing w:before="60" w:after="60"/>
        <w:ind w:left="2127" w:hanging="709"/>
        <w:jc w:val="left"/>
        <w:rPr>
          <w:rFonts w:cs="Arial"/>
        </w:rPr>
      </w:pPr>
      <w:r w:rsidRPr="009D0EEA">
        <w:rPr>
          <w:rFonts w:cs="Arial"/>
        </w:rPr>
        <w:t>Certificate III in Water Operations</w:t>
      </w:r>
      <w:r w:rsidR="00DD1B6B">
        <w:rPr>
          <w:rFonts w:cs="Arial"/>
        </w:rPr>
        <w:t>.</w:t>
      </w:r>
    </w:p>
    <w:p w:rsidR="00C30775" w:rsidRPr="009D0EEA" w:rsidRDefault="00C30775" w:rsidP="009D0EEA">
      <w:pPr>
        <w:pStyle w:val="ListParagraph"/>
        <w:numPr>
          <w:ilvl w:val="0"/>
          <w:numId w:val="5"/>
        </w:numPr>
        <w:ind w:left="2127" w:hanging="709"/>
        <w:jc w:val="left"/>
        <w:rPr>
          <w:rFonts w:cs="Arial"/>
        </w:rPr>
      </w:pPr>
      <w:r w:rsidRPr="009D0EEA">
        <w:rPr>
          <w:rFonts w:cs="Arial"/>
        </w:rPr>
        <w:t xml:space="preserve">Demonstrated experience or ability to learn skills required to undertake maintenance, monitoring and operations of water infrastructure and associated services. </w:t>
      </w:r>
    </w:p>
    <w:p w:rsidR="00C30775" w:rsidRPr="009D0EEA" w:rsidRDefault="00C30775" w:rsidP="009D0EEA">
      <w:pPr>
        <w:pStyle w:val="TableBullet"/>
        <w:numPr>
          <w:ilvl w:val="0"/>
          <w:numId w:val="5"/>
        </w:numPr>
        <w:ind w:left="2127" w:hanging="709"/>
        <w:rPr>
          <w:rFonts w:ascii="Arial" w:hAnsi="Arial" w:cs="Arial"/>
          <w:sz w:val="22"/>
          <w:szCs w:val="22"/>
        </w:rPr>
      </w:pPr>
      <w:r w:rsidRPr="009D0EEA">
        <w:rPr>
          <w:rFonts w:ascii="Arial" w:hAnsi="Arial" w:cs="Arial"/>
          <w:sz w:val="22"/>
          <w:szCs w:val="22"/>
        </w:rPr>
        <w:t>Demonstrated ability to organise and complete activities to meet required standards.</w:t>
      </w:r>
    </w:p>
    <w:p w:rsidR="00C30775" w:rsidRDefault="00C30775" w:rsidP="009D0EEA">
      <w:pPr>
        <w:spacing w:before="60" w:after="60"/>
        <w:jc w:val="left"/>
        <w:rPr>
          <w:rFonts w:cs="Arial"/>
        </w:rPr>
      </w:pPr>
    </w:p>
    <w:p w:rsidR="001769FE" w:rsidRDefault="001769FE" w:rsidP="001F528D">
      <w:pPr>
        <w:pStyle w:val="Heading1"/>
        <w:ind w:firstLine="142"/>
      </w:pPr>
      <w:r>
        <w:t>KEY CHALLENGES</w:t>
      </w:r>
    </w:p>
    <w:p w:rsidR="00C30775" w:rsidRPr="009D0EEA" w:rsidRDefault="00C30775" w:rsidP="009D0EEA">
      <w:pPr>
        <w:pStyle w:val="ListParagraph"/>
        <w:numPr>
          <w:ilvl w:val="0"/>
          <w:numId w:val="6"/>
        </w:numPr>
        <w:spacing w:after="120"/>
        <w:ind w:left="2127" w:hanging="709"/>
        <w:rPr>
          <w:rFonts w:cs="Arial"/>
          <w:szCs w:val="22"/>
        </w:rPr>
      </w:pPr>
      <w:r w:rsidRPr="009D0EEA">
        <w:rPr>
          <w:rFonts w:cs="Arial"/>
          <w:szCs w:val="22"/>
        </w:rPr>
        <w:t>Understand, accept and implement new technology and changing work practices to continuously improve product delivery</w:t>
      </w:r>
      <w:r w:rsidR="000E351D">
        <w:rPr>
          <w:rFonts w:cs="Arial"/>
          <w:szCs w:val="22"/>
        </w:rPr>
        <w:t>.</w:t>
      </w:r>
    </w:p>
    <w:p w:rsidR="00D52967" w:rsidRPr="009D0EEA" w:rsidRDefault="00D52967" w:rsidP="009D0EEA">
      <w:pPr>
        <w:spacing w:after="200" w:line="276" w:lineRule="auto"/>
        <w:jc w:val="left"/>
        <w:rPr>
          <w:rFonts w:cs="Arial"/>
        </w:rPr>
      </w:pPr>
    </w:p>
    <w:sectPr w:rsidR="00D52967" w:rsidRPr="009D0EEA" w:rsidSect="00F72B8F">
      <w:pgSz w:w="11907" w:h="16839" w:code="9"/>
      <w:pgMar w:top="1520" w:right="1106" w:bottom="1440" w:left="499" w:header="1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06C" w:rsidRDefault="0078306C">
      <w:r>
        <w:separator/>
      </w:r>
    </w:p>
  </w:endnote>
  <w:endnote w:type="continuationSeparator" w:id="0">
    <w:p w:rsidR="0078306C" w:rsidRDefault="0078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81C" w:rsidRDefault="00F6681C" w:rsidP="00CC159E">
    <w:pPr>
      <w:pStyle w:val="Footer"/>
      <w:pBdr>
        <w:bottom w:val="single" w:sz="6" w:space="1" w:color="auto"/>
      </w:pBdr>
      <w:tabs>
        <w:tab w:val="clear" w:pos="4153"/>
        <w:tab w:val="clear" w:pos="8306"/>
        <w:tab w:val="left" w:pos="9498"/>
      </w:tabs>
    </w:pPr>
  </w:p>
  <w:p w:rsidR="00F6681C" w:rsidRDefault="00C816E9" w:rsidP="00F6681C">
    <w:pPr>
      <w:pStyle w:val="Footer"/>
      <w:tabs>
        <w:tab w:val="clear" w:pos="4153"/>
        <w:tab w:val="clear" w:pos="8306"/>
        <w:tab w:val="right" w:pos="9639"/>
        <w:tab w:val="right" w:pos="14317"/>
      </w:tabs>
    </w:pPr>
    <w:r>
      <w:t>January 2017</w:t>
    </w:r>
    <w:r w:rsidR="00F6681C">
      <w:tab/>
      <w:t xml:space="preserve">Page </w:t>
    </w:r>
    <w:sdt>
      <w:sdtPr>
        <w:id w:val="15030150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6681C">
          <w:fldChar w:fldCharType="begin"/>
        </w:r>
        <w:r w:rsidR="00F6681C">
          <w:instrText xml:space="preserve"> PAGE   \* MERGEFORMAT </w:instrText>
        </w:r>
        <w:r w:rsidR="00F6681C">
          <w:fldChar w:fldCharType="separate"/>
        </w:r>
        <w:r>
          <w:rPr>
            <w:noProof/>
          </w:rPr>
          <w:t>3</w:t>
        </w:r>
        <w:r w:rsidR="00F6681C">
          <w:rPr>
            <w:noProof/>
          </w:rPr>
          <w:fldChar w:fldCharType="end"/>
        </w:r>
      </w:sdtContent>
    </w:sdt>
  </w:p>
  <w:p w:rsidR="00F6681C" w:rsidRDefault="00F66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06C" w:rsidRDefault="0078306C">
      <w:r>
        <w:separator/>
      </w:r>
    </w:p>
  </w:footnote>
  <w:footnote w:type="continuationSeparator" w:id="0">
    <w:p w:rsidR="0078306C" w:rsidRDefault="00783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41" w:rsidRDefault="00461341">
    <w:pPr>
      <w:pStyle w:val="Header"/>
    </w:pPr>
  </w:p>
  <w:p w:rsidR="00125632" w:rsidRDefault="001256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41" w:rsidRDefault="0046134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5E9E912F" wp14:editId="04349B82">
          <wp:simplePos x="0" y="0"/>
          <wp:positionH relativeFrom="column">
            <wp:posOffset>4579620</wp:posOffset>
          </wp:positionH>
          <wp:positionV relativeFrom="paragraph">
            <wp:posOffset>-213360</wp:posOffset>
          </wp:positionV>
          <wp:extent cx="2125345" cy="721995"/>
          <wp:effectExtent l="0" t="0" r="8255" b="1905"/>
          <wp:wrapSquare wrapText="bothSides"/>
          <wp:docPr id="3" name="Picture 3" descr="http://corporate.statewater.local/_Documents/Water%20NSW/WaterNSW%20logo%20RGB%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corporate.statewater.local/_Documents/Water%20NSW/WaterNSW%20logo%20RGB%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4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632" w:rsidRPr="00125632" w:rsidRDefault="00125632" w:rsidP="001256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967D4"/>
    <w:multiLevelType w:val="hybridMultilevel"/>
    <w:tmpl w:val="2E1A0C32"/>
    <w:lvl w:ilvl="0" w:tplc="FFFFFFFF">
      <w:start w:val="1"/>
      <w:numFmt w:val="bullet"/>
      <w:pStyle w:val="TableBullet"/>
      <w:lvlText w:val="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color w:val="99990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E55C30"/>
    <w:multiLevelType w:val="multilevel"/>
    <w:tmpl w:val="59A0BEE0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6067"/>
        </w:tabs>
        <w:ind w:left="6067" w:hanging="306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691"/>
        </w:tabs>
        <w:ind w:left="6691" w:hanging="379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144"/>
        </w:tabs>
        <w:ind w:left="7144" w:hanging="4252"/>
      </w:pPr>
      <w:rPr>
        <w:rFonts w:hint="default"/>
      </w:rPr>
    </w:lvl>
  </w:abstractNum>
  <w:abstractNum w:abstractNumId="2">
    <w:nsid w:val="2EDD7DEE"/>
    <w:multiLevelType w:val="hybridMultilevel"/>
    <w:tmpl w:val="B3FC5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F2EA3"/>
    <w:multiLevelType w:val="multilevel"/>
    <w:tmpl w:val="9C54E5B4"/>
    <w:lvl w:ilvl="0">
      <w:start w:val="1"/>
      <w:numFmt w:val="upperLetter"/>
      <w:pStyle w:val="Annexure"/>
      <w:lvlText w:val="Annexure %1:"/>
      <w:lvlJc w:val="left"/>
      <w:pPr>
        <w:tabs>
          <w:tab w:val="num" w:pos="2160"/>
        </w:tabs>
        <w:ind w:left="360" w:hanging="360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7B0B2879"/>
    <w:multiLevelType w:val="hybridMultilevel"/>
    <w:tmpl w:val="61DCA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3E"/>
    <w:rsid w:val="00013ED2"/>
    <w:rsid w:val="000219EA"/>
    <w:rsid w:val="00022057"/>
    <w:rsid w:val="00024636"/>
    <w:rsid w:val="0003319C"/>
    <w:rsid w:val="00042B0C"/>
    <w:rsid w:val="00042FF6"/>
    <w:rsid w:val="00054486"/>
    <w:rsid w:val="00060FB6"/>
    <w:rsid w:val="00061105"/>
    <w:rsid w:val="0006258D"/>
    <w:rsid w:val="00064D13"/>
    <w:rsid w:val="00080EE5"/>
    <w:rsid w:val="00095953"/>
    <w:rsid w:val="000B21F3"/>
    <w:rsid w:val="000B5412"/>
    <w:rsid w:val="000C20F9"/>
    <w:rsid w:val="000D4C55"/>
    <w:rsid w:val="000D6E41"/>
    <w:rsid w:val="000E351D"/>
    <w:rsid w:val="000F3E99"/>
    <w:rsid w:val="00101AB3"/>
    <w:rsid w:val="001042B0"/>
    <w:rsid w:val="00112C39"/>
    <w:rsid w:val="0011608D"/>
    <w:rsid w:val="00125632"/>
    <w:rsid w:val="001270BE"/>
    <w:rsid w:val="00127AFF"/>
    <w:rsid w:val="00154DCB"/>
    <w:rsid w:val="00156606"/>
    <w:rsid w:val="001574B8"/>
    <w:rsid w:val="001660B6"/>
    <w:rsid w:val="00167204"/>
    <w:rsid w:val="001769FE"/>
    <w:rsid w:val="00177FE1"/>
    <w:rsid w:val="00181CD6"/>
    <w:rsid w:val="001824F2"/>
    <w:rsid w:val="00184AA3"/>
    <w:rsid w:val="001853F1"/>
    <w:rsid w:val="001A0D69"/>
    <w:rsid w:val="001B3ECD"/>
    <w:rsid w:val="001D721A"/>
    <w:rsid w:val="001E0FB8"/>
    <w:rsid w:val="001E7FD0"/>
    <w:rsid w:val="001F2FCB"/>
    <w:rsid w:val="001F528D"/>
    <w:rsid w:val="001F7D7A"/>
    <w:rsid w:val="002071E6"/>
    <w:rsid w:val="00226E82"/>
    <w:rsid w:val="0024144D"/>
    <w:rsid w:val="002500FF"/>
    <w:rsid w:val="0025472A"/>
    <w:rsid w:val="00261602"/>
    <w:rsid w:val="00267A08"/>
    <w:rsid w:val="00284945"/>
    <w:rsid w:val="002A4E1F"/>
    <w:rsid w:val="002B0BA2"/>
    <w:rsid w:val="002C17F7"/>
    <w:rsid w:val="002C26B2"/>
    <w:rsid w:val="002D3641"/>
    <w:rsid w:val="002D7BAB"/>
    <w:rsid w:val="002E4EC8"/>
    <w:rsid w:val="002E767A"/>
    <w:rsid w:val="002F3045"/>
    <w:rsid w:val="002F3248"/>
    <w:rsid w:val="00300A56"/>
    <w:rsid w:val="00301B07"/>
    <w:rsid w:val="003050A2"/>
    <w:rsid w:val="00307D45"/>
    <w:rsid w:val="0031289E"/>
    <w:rsid w:val="0031723E"/>
    <w:rsid w:val="00320FE9"/>
    <w:rsid w:val="00327088"/>
    <w:rsid w:val="00333CB0"/>
    <w:rsid w:val="00334854"/>
    <w:rsid w:val="003367AA"/>
    <w:rsid w:val="00346A3F"/>
    <w:rsid w:val="003648F6"/>
    <w:rsid w:val="00364AC9"/>
    <w:rsid w:val="0037439C"/>
    <w:rsid w:val="0038404C"/>
    <w:rsid w:val="00394E3A"/>
    <w:rsid w:val="003B0E03"/>
    <w:rsid w:val="003B7CE3"/>
    <w:rsid w:val="003C7FC4"/>
    <w:rsid w:val="003D788E"/>
    <w:rsid w:val="003E4832"/>
    <w:rsid w:val="003E4F7D"/>
    <w:rsid w:val="003F572F"/>
    <w:rsid w:val="004045A7"/>
    <w:rsid w:val="00405F2B"/>
    <w:rsid w:val="004077CA"/>
    <w:rsid w:val="00417FCE"/>
    <w:rsid w:val="004248A9"/>
    <w:rsid w:val="004254E9"/>
    <w:rsid w:val="00433BBF"/>
    <w:rsid w:val="00434C47"/>
    <w:rsid w:val="00442192"/>
    <w:rsid w:val="0044510C"/>
    <w:rsid w:val="00451E86"/>
    <w:rsid w:val="00453751"/>
    <w:rsid w:val="00461341"/>
    <w:rsid w:val="00473EEA"/>
    <w:rsid w:val="0048103F"/>
    <w:rsid w:val="004818CE"/>
    <w:rsid w:val="00494F17"/>
    <w:rsid w:val="004956DF"/>
    <w:rsid w:val="00495E25"/>
    <w:rsid w:val="004A3368"/>
    <w:rsid w:val="004A3444"/>
    <w:rsid w:val="004A6CB8"/>
    <w:rsid w:val="004B04CB"/>
    <w:rsid w:val="004D3225"/>
    <w:rsid w:val="004F1480"/>
    <w:rsid w:val="004F2046"/>
    <w:rsid w:val="004F3DF0"/>
    <w:rsid w:val="004F4E26"/>
    <w:rsid w:val="005059C2"/>
    <w:rsid w:val="0051095F"/>
    <w:rsid w:val="0051751F"/>
    <w:rsid w:val="00521312"/>
    <w:rsid w:val="00523593"/>
    <w:rsid w:val="00530BEB"/>
    <w:rsid w:val="00541983"/>
    <w:rsid w:val="0056221F"/>
    <w:rsid w:val="005939FD"/>
    <w:rsid w:val="005A22F2"/>
    <w:rsid w:val="005B1B53"/>
    <w:rsid w:val="005B6038"/>
    <w:rsid w:val="005C0089"/>
    <w:rsid w:val="005C6958"/>
    <w:rsid w:val="005D10E7"/>
    <w:rsid w:val="005E133E"/>
    <w:rsid w:val="005E385D"/>
    <w:rsid w:val="005F37EC"/>
    <w:rsid w:val="005F4E12"/>
    <w:rsid w:val="005F7792"/>
    <w:rsid w:val="0060442C"/>
    <w:rsid w:val="006153FC"/>
    <w:rsid w:val="0062155C"/>
    <w:rsid w:val="00621DB8"/>
    <w:rsid w:val="0062274D"/>
    <w:rsid w:val="00622D12"/>
    <w:rsid w:val="00632199"/>
    <w:rsid w:val="006471AA"/>
    <w:rsid w:val="00647E88"/>
    <w:rsid w:val="00663DB7"/>
    <w:rsid w:val="006641F2"/>
    <w:rsid w:val="00664ECB"/>
    <w:rsid w:val="00666BB0"/>
    <w:rsid w:val="0067448A"/>
    <w:rsid w:val="00686588"/>
    <w:rsid w:val="00692F27"/>
    <w:rsid w:val="00695187"/>
    <w:rsid w:val="00695E96"/>
    <w:rsid w:val="006B6247"/>
    <w:rsid w:val="006C2D19"/>
    <w:rsid w:val="006E6F04"/>
    <w:rsid w:val="006F34D6"/>
    <w:rsid w:val="006F3A53"/>
    <w:rsid w:val="006F7603"/>
    <w:rsid w:val="006F7ABA"/>
    <w:rsid w:val="007048B7"/>
    <w:rsid w:val="00706A34"/>
    <w:rsid w:val="00707886"/>
    <w:rsid w:val="00712054"/>
    <w:rsid w:val="00742B03"/>
    <w:rsid w:val="0075461C"/>
    <w:rsid w:val="0075777C"/>
    <w:rsid w:val="00760553"/>
    <w:rsid w:val="00762CA7"/>
    <w:rsid w:val="00763A28"/>
    <w:rsid w:val="007737E0"/>
    <w:rsid w:val="00773C63"/>
    <w:rsid w:val="00782378"/>
    <w:rsid w:val="0078306C"/>
    <w:rsid w:val="00790C86"/>
    <w:rsid w:val="007B08B3"/>
    <w:rsid w:val="007B1D23"/>
    <w:rsid w:val="007B6182"/>
    <w:rsid w:val="007B6308"/>
    <w:rsid w:val="007B68BE"/>
    <w:rsid w:val="007C0757"/>
    <w:rsid w:val="007C7016"/>
    <w:rsid w:val="007C7C3B"/>
    <w:rsid w:val="007D61DF"/>
    <w:rsid w:val="007D7BD9"/>
    <w:rsid w:val="007F0AB6"/>
    <w:rsid w:val="007F2079"/>
    <w:rsid w:val="007F371F"/>
    <w:rsid w:val="007F4ABA"/>
    <w:rsid w:val="007F5ECA"/>
    <w:rsid w:val="00803E12"/>
    <w:rsid w:val="00810F6A"/>
    <w:rsid w:val="00811EA3"/>
    <w:rsid w:val="00812AD0"/>
    <w:rsid w:val="00816DBF"/>
    <w:rsid w:val="0083175A"/>
    <w:rsid w:val="00832AE2"/>
    <w:rsid w:val="0085559C"/>
    <w:rsid w:val="00856310"/>
    <w:rsid w:val="00856CD9"/>
    <w:rsid w:val="008602FE"/>
    <w:rsid w:val="008605C5"/>
    <w:rsid w:val="00861D04"/>
    <w:rsid w:val="00864C5B"/>
    <w:rsid w:val="008747E9"/>
    <w:rsid w:val="0087608C"/>
    <w:rsid w:val="00876154"/>
    <w:rsid w:val="00885C2A"/>
    <w:rsid w:val="00886384"/>
    <w:rsid w:val="00896E7F"/>
    <w:rsid w:val="008A1A07"/>
    <w:rsid w:val="008A20F4"/>
    <w:rsid w:val="008A44E6"/>
    <w:rsid w:val="008B0D5E"/>
    <w:rsid w:val="008B56F2"/>
    <w:rsid w:val="008C1D95"/>
    <w:rsid w:val="008C6194"/>
    <w:rsid w:val="008D080F"/>
    <w:rsid w:val="008D087E"/>
    <w:rsid w:val="008D33D8"/>
    <w:rsid w:val="008D5F74"/>
    <w:rsid w:val="008E77CD"/>
    <w:rsid w:val="008F0704"/>
    <w:rsid w:val="008F7364"/>
    <w:rsid w:val="009048C7"/>
    <w:rsid w:val="00913674"/>
    <w:rsid w:val="00917A5B"/>
    <w:rsid w:val="009320AF"/>
    <w:rsid w:val="00933452"/>
    <w:rsid w:val="00934C47"/>
    <w:rsid w:val="00950051"/>
    <w:rsid w:val="00953E9E"/>
    <w:rsid w:val="00954A8C"/>
    <w:rsid w:val="00975865"/>
    <w:rsid w:val="0097760F"/>
    <w:rsid w:val="00987AE9"/>
    <w:rsid w:val="009910C6"/>
    <w:rsid w:val="009A1F8E"/>
    <w:rsid w:val="009A42CD"/>
    <w:rsid w:val="009A4686"/>
    <w:rsid w:val="009B1BCD"/>
    <w:rsid w:val="009B751A"/>
    <w:rsid w:val="009C3467"/>
    <w:rsid w:val="009C3E13"/>
    <w:rsid w:val="009C3FCF"/>
    <w:rsid w:val="009D0EEA"/>
    <w:rsid w:val="009E338A"/>
    <w:rsid w:val="009E5F4A"/>
    <w:rsid w:val="009E650C"/>
    <w:rsid w:val="009E6570"/>
    <w:rsid w:val="009F181D"/>
    <w:rsid w:val="009F51B4"/>
    <w:rsid w:val="009F5AFC"/>
    <w:rsid w:val="009F5EB2"/>
    <w:rsid w:val="009F7D47"/>
    <w:rsid w:val="00A07980"/>
    <w:rsid w:val="00A15A2A"/>
    <w:rsid w:val="00A24C3A"/>
    <w:rsid w:val="00A271FD"/>
    <w:rsid w:val="00A303A6"/>
    <w:rsid w:val="00A304E9"/>
    <w:rsid w:val="00A314CD"/>
    <w:rsid w:val="00A348F9"/>
    <w:rsid w:val="00A41EF5"/>
    <w:rsid w:val="00A42081"/>
    <w:rsid w:val="00A469DC"/>
    <w:rsid w:val="00A50E26"/>
    <w:rsid w:val="00A51708"/>
    <w:rsid w:val="00A537A4"/>
    <w:rsid w:val="00A57D2D"/>
    <w:rsid w:val="00A636A2"/>
    <w:rsid w:val="00A64511"/>
    <w:rsid w:val="00A807F7"/>
    <w:rsid w:val="00A87EF8"/>
    <w:rsid w:val="00A9228F"/>
    <w:rsid w:val="00A9302B"/>
    <w:rsid w:val="00A9606F"/>
    <w:rsid w:val="00AA5AB8"/>
    <w:rsid w:val="00AA6438"/>
    <w:rsid w:val="00AA6561"/>
    <w:rsid w:val="00AB2BB9"/>
    <w:rsid w:val="00AD46A4"/>
    <w:rsid w:val="00AD4D0C"/>
    <w:rsid w:val="00AD5895"/>
    <w:rsid w:val="00AF285C"/>
    <w:rsid w:val="00B02FFA"/>
    <w:rsid w:val="00B10886"/>
    <w:rsid w:val="00B14214"/>
    <w:rsid w:val="00B21AF2"/>
    <w:rsid w:val="00B24022"/>
    <w:rsid w:val="00B25EC9"/>
    <w:rsid w:val="00B266AB"/>
    <w:rsid w:val="00B37599"/>
    <w:rsid w:val="00B40A9F"/>
    <w:rsid w:val="00B51A6C"/>
    <w:rsid w:val="00B54736"/>
    <w:rsid w:val="00B560B5"/>
    <w:rsid w:val="00B862B4"/>
    <w:rsid w:val="00B8741C"/>
    <w:rsid w:val="00B94E70"/>
    <w:rsid w:val="00BA6FB8"/>
    <w:rsid w:val="00BB3DFC"/>
    <w:rsid w:val="00BB43A3"/>
    <w:rsid w:val="00BB7C38"/>
    <w:rsid w:val="00BC0F13"/>
    <w:rsid w:val="00BC3B3C"/>
    <w:rsid w:val="00BE5DBC"/>
    <w:rsid w:val="00BF4B61"/>
    <w:rsid w:val="00BF6EB7"/>
    <w:rsid w:val="00C150B4"/>
    <w:rsid w:val="00C168BD"/>
    <w:rsid w:val="00C20EC3"/>
    <w:rsid w:val="00C2395B"/>
    <w:rsid w:val="00C30775"/>
    <w:rsid w:val="00C30FEC"/>
    <w:rsid w:val="00C50153"/>
    <w:rsid w:val="00C50888"/>
    <w:rsid w:val="00C60355"/>
    <w:rsid w:val="00C71BEB"/>
    <w:rsid w:val="00C816E9"/>
    <w:rsid w:val="00C823A9"/>
    <w:rsid w:val="00CA7730"/>
    <w:rsid w:val="00CB685E"/>
    <w:rsid w:val="00CB6D35"/>
    <w:rsid w:val="00CC159E"/>
    <w:rsid w:val="00CC6C75"/>
    <w:rsid w:val="00CE71F5"/>
    <w:rsid w:val="00CF143D"/>
    <w:rsid w:val="00CF27DA"/>
    <w:rsid w:val="00CF40ED"/>
    <w:rsid w:val="00D30D97"/>
    <w:rsid w:val="00D33C37"/>
    <w:rsid w:val="00D41BA6"/>
    <w:rsid w:val="00D50F77"/>
    <w:rsid w:val="00D520CF"/>
    <w:rsid w:val="00D52967"/>
    <w:rsid w:val="00D536F1"/>
    <w:rsid w:val="00D61757"/>
    <w:rsid w:val="00D65C3E"/>
    <w:rsid w:val="00D820C8"/>
    <w:rsid w:val="00D82166"/>
    <w:rsid w:val="00D876F6"/>
    <w:rsid w:val="00D87B88"/>
    <w:rsid w:val="00DA6658"/>
    <w:rsid w:val="00DB3C75"/>
    <w:rsid w:val="00DC230F"/>
    <w:rsid w:val="00DC6DBC"/>
    <w:rsid w:val="00DD1B6B"/>
    <w:rsid w:val="00DF26BC"/>
    <w:rsid w:val="00E070D4"/>
    <w:rsid w:val="00E0729D"/>
    <w:rsid w:val="00E075B2"/>
    <w:rsid w:val="00E16294"/>
    <w:rsid w:val="00E16D52"/>
    <w:rsid w:val="00E171E5"/>
    <w:rsid w:val="00E218DA"/>
    <w:rsid w:val="00E25721"/>
    <w:rsid w:val="00E322D7"/>
    <w:rsid w:val="00E365B6"/>
    <w:rsid w:val="00E52880"/>
    <w:rsid w:val="00E5579E"/>
    <w:rsid w:val="00E5593F"/>
    <w:rsid w:val="00E55B5F"/>
    <w:rsid w:val="00E55EBF"/>
    <w:rsid w:val="00E61A31"/>
    <w:rsid w:val="00E666E3"/>
    <w:rsid w:val="00E670AB"/>
    <w:rsid w:val="00E70F1D"/>
    <w:rsid w:val="00E7303F"/>
    <w:rsid w:val="00E7639A"/>
    <w:rsid w:val="00E80651"/>
    <w:rsid w:val="00E816C6"/>
    <w:rsid w:val="00E84263"/>
    <w:rsid w:val="00E84B23"/>
    <w:rsid w:val="00E856B2"/>
    <w:rsid w:val="00E863A2"/>
    <w:rsid w:val="00E87B7C"/>
    <w:rsid w:val="00E90969"/>
    <w:rsid w:val="00E90C7D"/>
    <w:rsid w:val="00EA36B7"/>
    <w:rsid w:val="00EA43EC"/>
    <w:rsid w:val="00EB449B"/>
    <w:rsid w:val="00EC5507"/>
    <w:rsid w:val="00ED56A9"/>
    <w:rsid w:val="00ED5DBA"/>
    <w:rsid w:val="00EE0E8A"/>
    <w:rsid w:val="00EE44BF"/>
    <w:rsid w:val="00EF2493"/>
    <w:rsid w:val="00EF4BD2"/>
    <w:rsid w:val="00EF5044"/>
    <w:rsid w:val="00EF6126"/>
    <w:rsid w:val="00F041C0"/>
    <w:rsid w:val="00F05D8A"/>
    <w:rsid w:val="00F13595"/>
    <w:rsid w:val="00F229A4"/>
    <w:rsid w:val="00F24EA9"/>
    <w:rsid w:val="00F25441"/>
    <w:rsid w:val="00F26DE7"/>
    <w:rsid w:val="00F43BA3"/>
    <w:rsid w:val="00F52D35"/>
    <w:rsid w:val="00F55E4C"/>
    <w:rsid w:val="00F56250"/>
    <w:rsid w:val="00F600A4"/>
    <w:rsid w:val="00F62E81"/>
    <w:rsid w:val="00F6350A"/>
    <w:rsid w:val="00F6681C"/>
    <w:rsid w:val="00F71159"/>
    <w:rsid w:val="00F7202C"/>
    <w:rsid w:val="00F7282D"/>
    <w:rsid w:val="00F72A99"/>
    <w:rsid w:val="00F72B8F"/>
    <w:rsid w:val="00F72FD3"/>
    <w:rsid w:val="00F847F0"/>
    <w:rsid w:val="00F91981"/>
    <w:rsid w:val="00FA3DDD"/>
    <w:rsid w:val="00FB4F2A"/>
    <w:rsid w:val="00FC1ADE"/>
    <w:rsid w:val="00FC451A"/>
    <w:rsid w:val="00FC5B43"/>
    <w:rsid w:val="00FD5D3E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3CD11F6-5ACA-49E4-A6F5-A96118B2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Heading2"/>
    <w:qFormat/>
    <w:pPr>
      <w:numPr>
        <w:numId w:val="2"/>
      </w:numPr>
      <w:spacing w:before="240" w:after="24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BodyText2"/>
    <w:qFormat/>
    <w:pPr>
      <w:numPr>
        <w:ilvl w:val="1"/>
        <w:numId w:val="2"/>
      </w:numPr>
      <w:spacing w:before="24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qFormat/>
    <w:pPr>
      <w:numPr>
        <w:ilvl w:val="2"/>
        <w:numId w:val="2"/>
      </w:numPr>
      <w:spacing w:before="240"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qFormat/>
    <w:pPr>
      <w:numPr>
        <w:ilvl w:val="3"/>
        <w:numId w:val="2"/>
      </w:numPr>
      <w:spacing w:before="240" w:after="240"/>
      <w:outlineLvl w:val="3"/>
    </w:pPr>
    <w:rPr>
      <w:bCs/>
      <w:szCs w:val="28"/>
    </w:rPr>
  </w:style>
  <w:style w:type="paragraph" w:styleId="Heading5">
    <w:name w:val="heading 5"/>
    <w:basedOn w:val="Normal"/>
    <w:qFormat/>
    <w:pPr>
      <w:numPr>
        <w:ilvl w:val="4"/>
        <w:numId w:val="2"/>
      </w:numPr>
      <w:spacing w:before="240"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qFormat/>
    <w:pPr>
      <w:numPr>
        <w:ilvl w:val="5"/>
        <w:numId w:val="2"/>
      </w:numPr>
      <w:spacing w:before="240"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24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445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spacing w:before="480" w:after="480"/>
      <w:jc w:val="center"/>
      <w:outlineLvl w:val="0"/>
    </w:pPr>
    <w:rPr>
      <w:rFonts w:cs="Arial"/>
      <w:b/>
      <w:bCs/>
      <w:caps/>
      <w:kern w:val="28"/>
      <w:sz w:val="36"/>
      <w:szCs w:val="32"/>
    </w:rPr>
  </w:style>
  <w:style w:type="paragraph" w:styleId="Subtitle">
    <w:name w:val="Subtitle"/>
    <w:basedOn w:val="Normal"/>
    <w:qFormat/>
    <w:pPr>
      <w:spacing w:before="240" w:after="240"/>
      <w:jc w:val="center"/>
      <w:outlineLvl w:val="1"/>
    </w:pPr>
    <w:rPr>
      <w:rFonts w:ascii="Arial Bold" w:hAnsi="Arial Bold" w:cs="Arial"/>
      <w:b/>
      <w:caps/>
    </w:rPr>
  </w:style>
  <w:style w:type="paragraph" w:styleId="BodyText">
    <w:name w:val="Body Text"/>
    <w:basedOn w:val="Normal"/>
    <w:pPr>
      <w:spacing w:before="240" w:after="240"/>
    </w:pPr>
  </w:style>
  <w:style w:type="paragraph" w:styleId="BodyText2">
    <w:name w:val="Body Text 2"/>
    <w:basedOn w:val="Normal"/>
    <w:pPr>
      <w:spacing w:before="240" w:after="240"/>
      <w:ind w:left="851"/>
    </w:pPr>
  </w:style>
  <w:style w:type="paragraph" w:styleId="BodyText3">
    <w:name w:val="Body Text 3"/>
    <w:basedOn w:val="Normal"/>
    <w:pPr>
      <w:spacing w:before="240" w:after="240"/>
      <w:ind w:left="1701"/>
    </w:pPr>
    <w:rPr>
      <w:szCs w:val="16"/>
    </w:rPr>
  </w:style>
  <w:style w:type="paragraph" w:customStyle="1" w:styleId="BodyText4">
    <w:name w:val="Body Text 4"/>
    <w:basedOn w:val="Heading5"/>
    <w:pPr>
      <w:numPr>
        <w:ilvl w:val="0"/>
        <w:numId w:val="0"/>
      </w:numPr>
      <w:ind w:left="2552"/>
    </w:pPr>
  </w:style>
  <w:style w:type="paragraph" w:customStyle="1" w:styleId="BodyText5">
    <w:name w:val="Body Text 5"/>
    <w:basedOn w:val="BodyText4"/>
    <w:pPr>
      <w:ind w:left="3402"/>
    </w:pPr>
  </w:style>
  <w:style w:type="paragraph" w:customStyle="1" w:styleId="Annexure">
    <w:name w:val="Annexure"/>
    <w:basedOn w:val="Normal"/>
    <w:next w:val="Normal"/>
    <w:pPr>
      <w:numPr>
        <w:numId w:val="1"/>
      </w:numPr>
      <w:spacing w:before="480" w:after="480"/>
      <w:jc w:val="center"/>
    </w:pPr>
    <w:rPr>
      <w:rFonts w:ascii="Arial Bold" w:hAnsi="Arial Bold"/>
      <w:b/>
      <w:caps/>
      <w:sz w:val="28"/>
    </w:rPr>
  </w:style>
  <w:style w:type="paragraph" w:customStyle="1" w:styleId="Schedule">
    <w:name w:val="Schedule"/>
    <w:basedOn w:val="Normal"/>
    <w:pPr>
      <w:spacing w:before="480" w:after="480"/>
      <w:jc w:val="center"/>
    </w:pPr>
    <w:rPr>
      <w:rFonts w:ascii="Arial Bold" w:hAnsi="Arial Bold"/>
      <w:b/>
      <w:caps/>
      <w:sz w:val="28"/>
    </w:rPr>
  </w:style>
  <w:style w:type="paragraph" w:customStyle="1" w:styleId="BodyText6">
    <w:name w:val="Body Text 6"/>
    <w:basedOn w:val="BodyText5"/>
    <w:pPr>
      <w:ind w:left="4253"/>
    </w:pPr>
  </w:style>
  <w:style w:type="paragraph" w:styleId="ListParagraph">
    <w:name w:val="List Paragraph"/>
    <w:basedOn w:val="Normal"/>
    <w:uiPriority w:val="34"/>
    <w:qFormat/>
    <w:rsid w:val="00742B0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E71F5"/>
    <w:pPr>
      <w:jc w:val="left"/>
    </w:pPr>
    <w:rPr>
      <w:rFonts w:ascii="Calibri" w:eastAsiaTheme="minorHAnsi" w:hAnsi="Calibri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71F5"/>
    <w:rPr>
      <w:rFonts w:ascii="Calibri" w:eastAsiaTheme="minorHAnsi" w:hAnsi="Calibri" w:cstheme="minorBidi"/>
      <w:sz w:val="24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159E"/>
    <w:rPr>
      <w:rFonts w:ascii="Arial" w:hAnsi="Arial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769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769FE"/>
    <w:rPr>
      <w:rFonts w:ascii="Arial" w:hAnsi="Arial"/>
      <w:sz w:val="22"/>
      <w:szCs w:val="24"/>
      <w:lang w:eastAsia="en-US"/>
    </w:rPr>
  </w:style>
  <w:style w:type="character" w:styleId="CommentReference">
    <w:name w:val="annotation reference"/>
    <w:basedOn w:val="DefaultParagraphFont"/>
    <w:rsid w:val="00E806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0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065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0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0651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E80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0651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1341"/>
    <w:rPr>
      <w:rFonts w:ascii="Arial" w:hAnsi="Arial"/>
      <w:sz w:val="22"/>
      <w:szCs w:val="24"/>
      <w:lang w:eastAsia="en-US"/>
    </w:rPr>
  </w:style>
  <w:style w:type="paragraph" w:customStyle="1" w:styleId="TableBullet">
    <w:name w:val="Table Bullet"/>
    <w:basedOn w:val="Normal"/>
    <w:rsid w:val="00C30775"/>
    <w:pPr>
      <w:numPr>
        <w:numId w:val="4"/>
      </w:numPr>
      <w:jc w:val="left"/>
    </w:pPr>
    <w:rPr>
      <w:rFonts w:ascii="Times New Roman" w:hAnsi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284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739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38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38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11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032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760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30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17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31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5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3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74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710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32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141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65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95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59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52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19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37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1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8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04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439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674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749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298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25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5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406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611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496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6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61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98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05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97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428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101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489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664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23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2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602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09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44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06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79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76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lgarratt\AppData\Local\Temp\OICE_181002CD-AB2C-45E9-B15E-7279121B577B.0\71F43507.xlsx" TargetMode="External"/><Relationship Id="rId18" Type="http://schemas.openxmlformats.org/officeDocument/2006/relationships/hyperlink" Target="file:///C:\Users\lgarratt\AppData\Local\Temp\OICE_181002CD-AB2C-45E9-B15E-7279121B577B.0\71F43507.xlsx" TargetMode="External"/><Relationship Id="rId26" Type="http://schemas.openxmlformats.org/officeDocument/2006/relationships/hyperlink" Target="file:///C:\Users\lgarratt\AppData\Local\Temp\OICE_181002CD-AB2C-45E9-B15E-7279121B577B.0\71F43507.xlsx" TargetMode="External"/><Relationship Id="rId39" Type="http://schemas.openxmlformats.org/officeDocument/2006/relationships/hyperlink" Target="file:///C:\Users\lgarratt\AppData\Local\Temp\OICE_181002CD-AB2C-45E9-B15E-7279121B577B.0\71F43507.xls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lgarratt\AppData\Local\Temp\OICE_181002CD-AB2C-45E9-B15E-7279121B577B.0\71F43507.xlsx" TargetMode="External"/><Relationship Id="rId34" Type="http://schemas.openxmlformats.org/officeDocument/2006/relationships/hyperlink" Target="file:///C:\Users\lgarratt\AppData\Local\Temp\OICE_181002CD-AB2C-45E9-B15E-7279121B577B.0\71F43507.xlsx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lgarratt\AppData\Local\Temp\OICE_181002CD-AB2C-45E9-B15E-7279121B577B.0\71F43507.xlsx" TargetMode="External"/><Relationship Id="rId17" Type="http://schemas.openxmlformats.org/officeDocument/2006/relationships/hyperlink" Target="file:///C:\Users\lgarratt\AppData\Local\Temp\OICE_181002CD-AB2C-45E9-B15E-7279121B577B.0\71F43507.xlsx" TargetMode="External"/><Relationship Id="rId25" Type="http://schemas.openxmlformats.org/officeDocument/2006/relationships/hyperlink" Target="file:///C:\Users\lgarratt\AppData\Local\Temp\OICE_181002CD-AB2C-45E9-B15E-7279121B577B.0\71F43507.xlsx" TargetMode="External"/><Relationship Id="rId33" Type="http://schemas.openxmlformats.org/officeDocument/2006/relationships/hyperlink" Target="file:///C:\Users\lgarratt\AppData\Local\Temp\OICE_181002CD-AB2C-45E9-B15E-7279121B577B.0\71F43507.xlsx" TargetMode="External"/><Relationship Id="rId38" Type="http://schemas.openxmlformats.org/officeDocument/2006/relationships/hyperlink" Target="file:///C:\Users\lgarratt\AppData\Local\Temp\OICE_181002CD-AB2C-45E9-B15E-7279121B577B.0\71F43507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lgarratt\AppData\Local\Temp\OICE_181002CD-AB2C-45E9-B15E-7279121B577B.0\71F43507.xlsx" TargetMode="External"/><Relationship Id="rId20" Type="http://schemas.openxmlformats.org/officeDocument/2006/relationships/hyperlink" Target="file:///C:\Users\lgarratt\AppData\Local\Temp\OICE_181002CD-AB2C-45E9-B15E-7279121B577B.0\71F43507.xlsx" TargetMode="External"/><Relationship Id="rId29" Type="http://schemas.openxmlformats.org/officeDocument/2006/relationships/hyperlink" Target="file:///C:\Users\lgarratt\AppData\Local\Temp\OICE_181002CD-AB2C-45E9-B15E-7279121B577B.0\71F43507.xlsx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lgarratt\AppData\Local\Temp\OICE_181002CD-AB2C-45E9-B15E-7279121B577B.0\71F43507.xlsx" TargetMode="External"/><Relationship Id="rId24" Type="http://schemas.openxmlformats.org/officeDocument/2006/relationships/hyperlink" Target="file:///C:\Users\lgarratt\AppData\Local\Temp\OICE_181002CD-AB2C-45E9-B15E-7279121B577B.0\71F43507.xlsx" TargetMode="External"/><Relationship Id="rId32" Type="http://schemas.openxmlformats.org/officeDocument/2006/relationships/hyperlink" Target="file:///C:\Users\lgarratt\AppData\Local\Temp\OICE_181002CD-AB2C-45E9-B15E-7279121B577B.0\71F43507.xlsx" TargetMode="External"/><Relationship Id="rId37" Type="http://schemas.openxmlformats.org/officeDocument/2006/relationships/hyperlink" Target="file:///C:\Users\lgarratt\AppData\Local\Temp\OICE_181002CD-AB2C-45E9-B15E-7279121B577B.0\71F43507.xlsx" TargetMode="Externa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file:///C:\Users\lgarratt\AppData\Local\Temp\OICE_181002CD-AB2C-45E9-B15E-7279121B577B.0\71F43507.xlsx" TargetMode="External"/><Relationship Id="rId23" Type="http://schemas.openxmlformats.org/officeDocument/2006/relationships/hyperlink" Target="file:///C:\Users\lgarratt\AppData\Local\Temp\OICE_181002CD-AB2C-45E9-B15E-7279121B577B.0\71F43507.xlsx" TargetMode="External"/><Relationship Id="rId28" Type="http://schemas.openxmlformats.org/officeDocument/2006/relationships/hyperlink" Target="file:///C:\Users\lgarratt\AppData\Local\Temp\OICE_181002CD-AB2C-45E9-B15E-7279121B577B.0\71F43507.xlsx" TargetMode="External"/><Relationship Id="rId36" Type="http://schemas.openxmlformats.org/officeDocument/2006/relationships/hyperlink" Target="file:///C:\Users\lgarratt\AppData\Local\Temp\OICE_181002CD-AB2C-45E9-B15E-7279121B577B.0\71F43507.xlsx" TargetMode="External"/><Relationship Id="rId10" Type="http://schemas.openxmlformats.org/officeDocument/2006/relationships/header" Target="header2.xml"/><Relationship Id="rId19" Type="http://schemas.openxmlformats.org/officeDocument/2006/relationships/hyperlink" Target="file:///C:\Users\lgarratt\AppData\Local\Temp\OICE_181002CD-AB2C-45E9-B15E-7279121B577B.0\71F43507.xlsx" TargetMode="External"/><Relationship Id="rId31" Type="http://schemas.openxmlformats.org/officeDocument/2006/relationships/hyperlink" Target="file:///C:\Users\lgarratt\AppData\Local\Temp\OICE_181002CD-AB2C-45E9-B15E-7279121B577B.0\71F43507.xls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Users\lgarratt\AppData\Local\Temp\OICE_181002CD-AB2C-45E9-B15E-7279121B577B.0\71F43507.xlsx" TargetMode="External"/><Relationship Id="rId22" Type="http://schemas.openxmlformats.org/officeDocument/2006/relationships/hyperlink" Target="file:///C:\Users\lgarratt\AppData\Local\Temp\OICE_181002CD-AB2C-45E9-B15E-7279121B577B.0\71F43507.xlsx" TargetMode="External"/><Relationship Id="rId27" Type="http://schemas.openxmlformats.org/officeDocument/2006/relationships/hyperlink" Target="file:///C:\Users\lgarratt\AppData\Local\Temp\OICE_181002CD-AB2C-45E9-B15E-7279121B577B.0\71F43507.xlsx" TargetMode="External"/><Relationship Id="rId30" Type="http://schemas.openxmlformats.org/officeDocument/2006/relationships/hyperlink" Target="file:///C:\Users\lgarratt\AppData\Local\Temp\OICE_181002CD-AB2C-45E9-B15E-7279121B577B.0\71F43507.xlsx" TargetMode="External"/><Relationship Id="rId35" Type="http://schemas.openxmlformats.org/officeDocument/2006/relationships/hyperlink" Target="file:///C:\Users\lgarratt\AppData\Local\Temp\OICE_181002CD-AB2C-45E9-B15E-7279121B577B.0\71F43507.xls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815498-6BF7-4B21-BB9D-E503EF61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SHL</Company>
  <LinksUpToDate>false</LinksUpToDate>
  <CharactersWithSpaces>13394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Karen Robertson</cp:lastModifiedBy>
  <cp:revision>2</cp:revision>
  <cp:lastPrinted>2015-04-10T00:30:00Z</cp:lastPrinted>
  <dcterms:created xsi:type="dcterms:W3CDTF">2018-04-02T01:56:00Z</dcterms:created>
  <dcterms:modified xsi:type="dcterms:W3CDTF">2018-04-02T01:56:00Z</dcterms:modified>
</cp:coreProperties>
</file>