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15904" w14:textId="77777777" w:rsidR="00BA55F5" w:rsidRDefault="00BA55F5" w:rsidP="00E65571">
      <w:pPr>
        <w:pStyle w:val="BodyText"/>
        <w:rPr>
          <w:b/>
          <w:bCs/>
          <w:sz w:val="17"/>
          <w:lang w:val="en-US"/>
        </w:rPr>
      </w:pPr>
      <w:bookmarkStart w:id="0" w:name="_Toc479691425"/>
      <w:bookmarkStart w:id="1" w:name="_Toc528314165"/>
    </w:p>
    <w:p w14:paraId="19819AE0" w14:textId="77777777" w:rsidR="00BA55F5" w:rsidRDefault="00BA55F5" w:rsidP="00E65571">
      <w:pPr>
        <w:pStyle w:val="BodyText"/>
        <w:rPr>
          <w:b/>
          <w:bCs/>
          <w:sz w:val="17"/>
          <w:lang w:val="en-US"/>
        </w:rPr>
      </w:pPr>
      <w:bookmarkStart w:id="2" w:name="_GoBack"/>
      <w:bookmarkEnd w:id="2"/>
    </w:p>
    <w:p w14:paraId="73ADA4B1" w14:textId="77777777" w:rsidR="00BA55F5" w:rsidRDefault="00BA55F5" w:rsidP="00E65571">
      <w:pPr>
        <w:pStyle w:val="BodyText"/>
        <w:rPr>
          <w:b/>
          <w:bCs/>
          <w:sz w:val="17"/>
          <w:lang w:val="en-US"/>
        </w:rPr>
      </w:pPr>
    </w:p>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16"/>
          <w:szCs w:val="16"/>
          <w:lang w:val="en-AU"/>
        </w:rPr>
      </w:sdtEndPr>
      <w:sdtContent>
        <w:bookmarkEnd w:id="1" w:displacedByCustomXml="prev"/>
        <w:bookmarkEnd w:id="0" w:displacedByCustomXml="prev"/>
        <w:p w14:paraId="31DF21F2" w14:textId="6564BC80" w:rsidR="00E65571" w:rsidRPr="00E65571" w:rsidRDefault="000D552F" w:rsidP="00E65571">
          <w:pPr>
            <w:pStyle w:val="BodyText"/>
          </w:pPr>
          <w:r>
            <w:rPr>
              <w:b/>
              <w:sz w:val="24"/>
            </w:rPr>
            <w:t>Business Unit: Safety, People &amp; Performance</w:t>
          </w:r>
          <w:r w:rsidR="00E65571" w:rsidRPr="00E65571">
            <w:rPr>
              <w:b/>
              <w:sz w:val="24"/>
            </w:rPr>
            <w:br/>
            <w:t>Reporting to</w:t>
          </w:r>
          <w:r>
            <w:rPr>
              <w:b/>
              <w:sz w:val="24"/>
            </w:rPr>
            <w:t>:</w:t>
          </w:r>
          <w:r w:rsidR="00E65571" w:rsidRPr="00E65571">
            <w:rPr>
              <w:b/>
              <w:sz w:val="24"/>
            </w:rPr>
            <w:t xml:space="preserve"> </w:t>
          </w:r>
          <w:r>
            <w:rPr>
              <w:b/>
              <w:sz w:val="24"/>
            </w:rPr>
            <w:t>Environmental Services</w:t>
          </w:r>
          <w:r w:rsidR="00E65571" w:rsidRPr="00E65571">
            <w:rPr>
              <w:b/>
              <w:sz w:val="24"/>
            </w:rPr>
            <w:t xml:space="preserve"> Manager</w:t>
          </w:r>
        </w:p>
        <w:p w14:paraId="58260014" w14:textId="77777777" w:rsidR="00A5597A" w:rsidRPr="00B501BE" w:rsidRDefault="00A5597A" w:rsidP="00A5597A">
          <w:pPr>
            <w:pStyle w:val="Heading2"/>
          </w:pPr>
          <w:r w:rsidRPr="00B501BE">
            <w:t>Position Purpose</w:t>
          </w:r>
        </w:p>
        <w:p w14:paraId="44DDDDD3" w14:textId="77777777" w:rsidR="00D74B12" w:rsidRDefault="004F3702" w:rsidP="00D74B12">
          <w:pPr>
            <w:pStyle w:val="BodyText"/>
            <w:jc w:val="both"/>
            <w:rPr>
              <w:szCs w:val="20"/>
            </w:rPr>
          </w:pPr>
          <w:r w:rsidRPr="00DB1DBB">
            <w:rPr>
              <w:szCs w:val="20"/>
            </w:rPr>
            <w:t>Provide</w:t>
          </w:r>
          <w:r w:rsidR="008A6767" w:rsidRPr="00DB1DBB">
            <w:rPr>
              <w:szCs w:val="20"/>
            </w:rPr>
            <w:t xml:space="preserve"> </w:t>
          </w:r>
          <w:r w:rsidR="000D552F" w:rsidRPr="00DB1DBB">
            <w:rPr>
              <w:szCs w:val="20"/>
            </w:rPr>
            <w:t>expert planning approvals advice to relevant projects associated with the WaterNSW project pipeline</w:t>
          </w:r>
          <w:r w:rsidR="00464A5F" w:rsidRPr="00DB1DBB">
            <w:rPr>
              <w:szCs w:val="20"/>
            </w:rPr>
            <w:t xml:space="preserve"> and ensur</w:t>
          </w:r>
          <w:r w:rsidR="00D74B12" w:rsidRPr="00DB1DBB">
            <w:rPr>
              <w:szCs w:val="20"/>
            </w:rPr>
            <w:t>e</w:t>
          </w:r>
          <w:r w:rsidR="00464A5F" w:rsidRPr="00DB1DBB">
            <w:rPr>
              <w:szCs w:val="20"/>
            </w:rPr>
            <w:t xml:space="preserve"> compliance </w:t>
          </w:r>
          <w:r w:rsidR="00D74B12" w:rsidRPr="00DB1DBB">
            <w:rPr>
              <w:szCs w:val="20"/>
            </w:rPr>
            <w:t>with relevant state and federal planning legislation as it relates to the assessment of infrastructure projects</w:t>
          </w:r>
          <w:r w:rsidR="009E68AA" w:rsidRPr="00DB1DBB">
            <w:rPr>
              <w:szCs w:val="20"/>
            </w:rPr>
            <w:t xml:space="preserve"> </w:t>
          </w:r>
          <w:r w:rsidR="00EE2A96">
            <w:rPr>
              <w:szCs w:val="20"/>
            </w:rPr>
            <w:t>to secure water resources across the state &amp;</w:t>
          </w:r>
          <w:r w:rsidR="009E68AA" w:rsidRPr="00DB1DBB">
            <w:rPr>
              <w:szCs w:val="20"/>
            </w:rPr>
            <w:t xml:space="preserve"> put safety first</w:t>
          </w:r>
          <w:r w:rsidR="00D74B12" w:rsidRPr="00DB1DBB">
            <w:rPr>
              <w:szCs w:val="20"/>
            </w:rPr>
            <w:t>.</w:t>
          </w:r>
        </w:p>
        <w:p w14:paraId="0E93CA56" w14:textId="77777777" w:rsidR="00A5597A" w:rsidRPr="00B501BE" w:rsidRDefault="00A5597A" w:rsidP="00A5597A">
          <w:pPr>
            <w:pStyle w:val="Heading2"/>
          </w:pPr>
          <w:r w:rsidRPr="00B501BE">
            <w:t>Key Accountabilities</w:t>
          </w:r>
        </w:p>
        <w:p w14:paraId="56C6012F" w14:textId="16D3810A" w:rsidR="00A5597A" w:rsidRPr="00E4620D" w:rsidRDefault="00A5597A" w:rsidP="00A5597A">
          <w:pPr>
            <w:pStyle w:val="ListNumber0"/>
            <w:rPr>
              <w:color w:val="000000" w:themeColor="text1"/>
              <w:lang w:eastAsia="x-none"/>
            </w:rPr>
          </w:pPr>
          <w:r w:rsidRPr="00E4620D">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r w:rsidR="00BA5E82">
            <w:t>.</w:t>
          </w:r>
        </w:p>
        <w:p w14:paraId="05284DE8" w14:textId="77777777" w:rsidR="00A5597A" w:rsidRDefault="00A5597A" w:rsidP="00A5597A">
          <w:pPr>
            <w:pStyle w:val="ListNumber0"/>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r w:rsidRPr="00E4620D">
            <w:rPr>
              <w:color w:val="000000" w:themeColor="text1"/>
            </w:rPr>
            <w:t xml:space="preserve"> </w:t>
          </w:r>
        </w:p>
        <w:p w14:paraId="76416AFC" w14:textId="4B0A0D43" w:rsidR="000D552F" w:rsidRPr="00EE2A96" w:rsidRDefault="000D552F" w:rsidP="00A5597A">
          <w:pPr>
            <w:pStyle w:val="ListNumber0"/>
            <w:rPr>
              <w:color w:val="000000" w:themeColor="text1"/>
              <w:lang w:eastAsia="x-none"/>
            </w:rPr>
          </w:pPr>
          <w:r>
            <w:rPr>
              <w:rFonts w:eastAsiaTheme="majorEastAsia"/>
              <w:color w:val="000000" w:themeColor="text1"/>
              <w:szCs w:val="20"/>
            </w:rPr>
            <w:t xml:space="preserve">Provide </w:t>
          </w:r>
          <w:r w:rsidR="00A83643">
            <w:rPr>
              <w:rFonts w:eastAsiaTheme="majorEastAsia"/>
              <w:color w:val="000000" w:themeColor="text1"/>
              <w:szCs w:val="20"/>
            </w:rPr>
            <w:t xml:space="preserve">timely and accurate </w:t>
          </w:r>
          <w:r>
            <w:rPr>
              <w:rFonts w:eastAsiaTheme="majorEastAsia"/>
              <w:color w:val="000000" w:themeColor="text1"/>
              <w:szCs w:val="20"/>
            </w:rPr>
            <w:t>specialist advice to the relevant project team on the planning approvals requirements and most effective method to achieve approval for a project</w:t>
          </w:r>
          <w:r w:rsidR="00BA5E82">
            <w:rPr>
              <w:rFonts w:eastAsiaTheme="majorEastAsia"/>
              <w:color w:val="000000" w:themeColor="text1"/>
              <w:szCs w:val="20"/>
            </w:rPr>
            <w:t>.</w:t>
          </w:r>
        </w:p>
        <w:p w14:paraId="46B23E1B" w14:textId="7E8AEEAC" w:rsidR="00EE2A96" w:rsidRPr="00EE2A96" w:rsidRDefault="00EE2A96" w:rsidP="00EE2A96">
          <w:pPr>
            <w:pStyle w:val="ListNumber0"/>
          </w:pPr>
          <w:r>
            <w:t>Work collaboratively with Project Manager(s)</w:t>
          </w:r>
          <w:r w:rsidR="00BA5E82">
            <w:t xml:space="preserve"> and consultants</w:t>
          </w:r>
          <w:r>
            <w:t xml:space="preserve"> to obtain</w:t>
          </w:r>
          <w:r w:rsidRPr="00D65205">
            <w:t xml:space="preserve"> the </w:t>
          </w:r>
          <w:r>
            <w:t>n</w:t>
          </w:r>
          <w:r w:rsidRPr="00D65205">
            <w:t>ecessary planning and environmental approvals</w:t>
          </w:r>
          <w:r>
            <w:t xml:space="preserve"> </w:t>
          </w:r>
          <w:r w:rsidR="00BA5E82">
            <w:t>under relevant</w:t>
          </w:r>
          <w:r w:rsidRPr="00D65205">
            <w:t xml:space="preserve"> state and federal regulatory</w:t>
          </w:r>
          <w:r w:rsidR="00BA5E82">
            <w:t xml:space="preserve"> requirements</w:t>
          </w:r>
          <w:r>
            <w:t xml:space="preserve"> to enable the project to be delivered</w:t>
          </w:r>
          <w:r w:rsidR="00BA5E82">
            <w:t xml:space="preserve"> within the required timeframe.</w:t>
          </w:r>
          <w:r>
            <w:t xml:space="preserve"> </w:t>
          </w:r>
        </w:p>
        <w:p w14:paraId="258D1500" w14:textId="77777777" w:rsidR="00BA5E82" w:rsidRPr="00A83643" w:rsidRDefault="00BA5E82" w:rsidP="00BA5E82">
          <w:pPr>
            <w:pStyle w:val="ListNumber0"/>
            <w:rPr>
              <w:color w:val="000000" w:themeColor="text1"/>
              <w:lang w:eastAsia="x-none"/>
            </w:rPr>
          </w:pPr>
          <w:r>
            <w:rPr>
              <w:rFonts w:eastAsiaTheme="majorEastAsia"/>
              <w:color w:val="000000" w:themeColor="text1"/>
              <w:szCs w:val="20"/>
            </w:rPr>
            <w:t>Integrate with Project Managers to implement design and mitigation measures to ensure the principles of Ecologically Sustainable Development are achieved and documented throughout the lifecycle of the project</w:t>
          </w:r>
        </w:p>
        <w:p w14:paraId="19450D90" w14:textId="7284BEC5" w:rsidR="000D552F" w:rsidRPr="000D552F" w:rsidRDefault="000D552F" w:rsidP="00A5597A">
          <w:pPr>
            <w:pStyle w:val="ListNumber0"/>
            <w:rPr>
              <w:color w:val="000000" w:themeColor="text1"/>
              <w:lang w:eastAsia="x-none"/>
            </w:rPr>
          </w:pPr>
          <w:r>
            <w:t>Project manage key suppliers to deliver the scope within approved time frames and budget</w:t>
          </w:r>
        </w:p>
        <w:p w14:paraId="09260104" w14:textId="2D106B4B" w:rsidR="000D552F" w:rsidRPr="000D552F" w:rsidRDefault="000D552F" w:rsidP="00A5597A">
          <w:pPr>
            <w:pStyle w:val="ListNumber0"/>
            <w:rPr>
              <w:color w:val="000000" w:themeColor="text1"/>
              <w:lang w:eastAsia="x-none"/>
            </w:rPr>
          </w:pPr>
          <w:r>
            <w:rPr>
              <w:rFonts w:eastAsiaTheme="majorEastAsia"/>
              <w:color w:val="000000" w:themeColor="text1"/>
              <w:szCs w:val="20"/>
            </w:rPr>
            <w:t>Ensure the deliverables prepared by the key service providers are high quality, adequate and complete</w:t>
          </w:r>
          <w:r w:rsidR="00F24269">
            <w:rPr>
              <w:rFonts w:eastAsiaTheme="majorEastAsia"/>
              <w:color w:val="000000" w:themeColor="text1"/>
              <w:szCs w:val="20"/>
            </w:rPr>
            <w:t xml:space="preserve"> including quality assurance and review of documentation.</w:t>
          </w:r>
        </w:p>
        <w:p w14:paraId="1201B6AB" w14:textId="69F0E034" w:rsidR="000D552F" w:rsidRPr="000D552F" w:rsidRDefault="000D552F" w:rsidP="00A5597A">
          <w:pPr>
            <w:pStyle w:val="ListNumber0"/>
            <w:rPr>
              <w:color w:val="000000" w:themeColor="text1"/>
              <w:lang w:eastAsia="x-none"/>
            </w:rPr>
          </w:pPr>
          <w:r>
            <w:rPr>
              <w:rFonts w:eastAsiaTheme="majorEastAsia"/>
              <w:color w:val="000000" w:themeColor="text1"/>
              <w:szCs w:val="20"/>
            </w:rPr>
            <w:t>Engage with relevant Stakeholders to develop effective and ongoing relationships with key parties</w:t>
          </w:r>
          <w:r w:rsidR="00F24269">
            <w:rPr>
              <w:rFonts w:eastAsiaTheme="majorEastAsia"/>
              <w:color w:val="000000" w:themeColor="text1"/>
              <w:szCs w:val="20"/>
            </w:rPr>
            <w:t>.</w:t>
          </w:r>
        </w:p>
        <w:p w14:paraId="66C98B25" w14:textId="77777777" w:rsidR="000D552F" w:rsidRPr="009E68AA" w:rsidRDefault="000D552F" w:rsidP="00A5597A">
          <w:pPr>
            <w:pStyle w:val="ListNumber0"/>
            <w:rPr>
              <w:color w:val="000000" w:themeColor="text1"/>
              <w:lang w:eastAsia="x-none"/>
            </w:rPr>
          </w:pPr>
          <w:r w:rsidRPr="00A545E4">
            <w:rPr>
              <w:rFonts w:eastAsiaTheme="majorEastAsia"/>
              <w:color w:val="000000" w:themeColor="text1"/>
              <w:szCs w:val="20"/>
            </w:rPr>
            <w:t>Undertake environmental audits as part of the program to ensure environmental obligations are met and the performance of WaterNSW projects and activities continues to be improved in line with the business needs</w:t>
          </w:r>
        </w:p>
        <w:p w14:paraId="5CEC0027" w14:textId="77777777" w:rsidR="00A5597A" w:rsidRDefault="00A5597A" w:rsidP="00A5597A">
          <w:pPr>
            <w:pStyle w:val="Heading2"/>
          </w:pPr>
          <w:r>
            <w:lastRenderedPageBreak/>
            <w:t>Key Challenges</w:t>
          </w:r>
        </w:p>
        <w:p w14:paraId="64CEBFB8" w14:textId="77777777" w:rsidR="000D552F" w:rsidRPr="00EE2A96" w:rsidRDefault="000D552F" w:rsidP="0045359F">
          <w:pPr>
            <w:pStyle w:val="ListBulletDarkBlue"/>
          </w:pPr>
          <w:r w:rsidRPr="00EE2A96">
            <w:t xml:space="preserve">Keep up to date on the rapid expansion of new scientific and technical information, and the development of emerging tools and technologies. </w:t>
          </w:r>
        </w:p>
        <w:p w14:paraId="6A9DD0BB" w14:textId="77777777" w:rsidR="00A5597A" w:rsidRPr="0045359F" w:rsidRDefault="000D552F" w:rsidP="0045359F">
          <w:pPr>
            <w:pStyle w:val="ListBulletDarkBlue"/>
          </w:pPr>
          <w:r w:rsidRPr="00EE2A96">
            <w:t>Negotiating with WaterNSW project managers, consultants, contractors and external stakeholders to achieve tight timeframes and meet the expectations required to deliver the documents and approval conditions for an extensive project pipeline</w:t>
          </w:r>
          <w:r w:rsidR="00B231CB" w:rsidRPr="0045359F">
            <w:t>.</w:t>
          </w:r>
        </w:p>
        <w:p w14:paraId="435D7C70" w14:textId="77777777" w:rsidR="00A5597A" w:rsidRDefault="00A5597A" w:rsidP="00A5597A">
          <w:pPr>
            <w:pStyle w:val="Heading2"/>
          </w:pPr>
          <w:r>
            <w:t>Significant Internal Relationships</w:t>
          </w:r>
        </w:p>
        <w:tbl>
          <w:tblPr>
            <w:tblStyle w:val="TableWNSW"/>
            <w:tblW w:w="0" w:type="auto"/>
            <w:tblLook w:val="04A0" w:firstRow="1" w:lastRow="0" w:firstColumn="1" w:lastColumn="0" w:noHBand="0" w:noVBand="1"/>
          </w:tblPr>
          <w:tblGrid>
            <w:gridCol w:w="4819"/>
            <w:gridCol w:w="4819"/>
          </w:tblGrid>
          <w:tr w:rsidR="0093761E" w14:paraId="3BE60CE3"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47B9ABE" w14:textId="77777777" w:rsidR="0093761E" w:rsidRDefault="0093761E" w:rsidP="0093761E">
                <w:pPr>
                  <w:pStyle w:val="TableHeading"/>
                </w:pPr>
                <w:r>
                  <w:t>Stakeholder</w:t>
                </w:r>
              </w:p>
            </w:tc>
            <w:tc>
              <w:tcPr>
                <w:tcW w:w="4819" w:type="dxa"/>
              </w:tcPr>
              <w:p w14:paraId="44EC64DB" w14:textId="77777777"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93761E" w14:paraId="4BED4D17"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03892674" w14:textId="77777777" w:rsidR="001F7A41" w:rsidRDefault="00B231CB" w:rsidP="00B231CB">
                <w:pPr>
                  <w:pStyle w:val="TableText"/>
                </w:pPr>
                <w:r>
                  <w:t xml:space="preserve">Project Managers </w:t>
                </w:r>
                <w:r w:rsidRPr="004B673C">
                  <w:t>within Asset Delivery</w:t>
                </w:r>
                <w:r>
                  <w:t xml:space="preserve"> </w:t>
                </w:r>
              </w:p>
            </w:tc>
            <w:tc>
              <w:tcPr>
                <w:tcW w:w="4819" w:type="dxa"/>
              </w:tcPr>
              <w:p w14:paraId="3F94D648" w14:textId="77777777" w:rsidR="0093761E" w:rsidRPr="0070527D" w:rsidRDefault="00B231CB" w:rsidP="0093761E">
                <w:pPr>
                  <w:pStyle w:val="TableText"/>
                  <w:cnfStyle w:val="000000000000" w:firstRow="0" w:lastRow="0" w:firstColumn="0" w:lastColumn="0" w:oddVBand="0" w:evenVBand="0" w:oddHBand="0" w:evenHBand="0" w:firstRowFirstColumn="0" w:firstRowLastColumn="0" w:lastRowFirstColumn="0" w:lastRowLastColumn="0"/>
                </w:pPr>
                <w:r w:rsidRPr="0070527D">
                  <w:t>Daily interactions to keep up to date with project needs</w:t>
                </w:r>
                <w:r w:rsidR="0070527D" w:rsidRPr="0070527D">
                  <w:t xml:space="preserve"> and </w:t>
                </w:r>
                <w:r w:rsidR="0070527D">
                  <w:t>supporting</w:t>
                </w:r>
                <w:r w:rsidRPr="0070527D">
                  <w:t xml:space="preserve"> in the design, risk assessment, contributing towards preliminary and final business case documentation</w:t>
                </w:r>
              </w:p>
            </w:tc>
          </w:tr>
          <w:tr w:rsidR="001F7A41" w14:paraId="6EF6072E" w14:textId="77777777" w:rsidTr="00937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9B34963" w14:textId="77777777" w:rsidR="00B231CB" w:rsidRDefault="00B231CB" w:rsidP="00B231CB">
                <w:pPr>
                  <w:pStyle w:val="TableText"/>
                </w:pPr>
                <w:r>
                  <w:t xml:space="preserve">Major Projects </w:t>
                </w:r>
                <w:r w:rsidR="00856A00">
                  <w:t xml:space="preserve">team within Water Solutions and Market Strategy </w:t>
                </w:r>
              </w:p>
              <w:p w14:paraId="1E135999" w14:textId="77777777" w:rsidR="001F7A41" w:rsidRDefault="001F7A41" w:rsidP="0093761E">
                <w:pPr>
                  <w:pStyle w:val="TableText"/>
                </w:pPr>
              </w:p>
              <w:p w14:paraId="6760F502" w14:textId="77777777" w:rsidR="001F7A41" w:rsidRDefault="001F7A41" w:rsidP="00B231CB">
                <w:pPr>
                  <w:pStyle w:val="TableText"/>
                  <w:ind w:left="0"/>
                </w:pPr>
              </w:p>
            </w:tc>
            <w:tc>
              <w:tcPr>
                <w:tcW w:w="4819" w:type="dxa"/>
              </w:tcPr>
              <w:p w14:paraId="0DA430EF" w14:textId="77777777" w:rsidR="001F7A41" w:rsidRPr="0070527D" w:rsidRDefault="0070527D" w:rsidP="0093761E">
                <w:pPr>
                  <w:pStyle w:val="TableText"/>
                  <w:cnfStyle w:val="000000010000" w:firstRow="0" w:lastRow="0" w:firstColumn="0" w:lastColumn="0" w:oddVBand="0" w:evenVBand="0" w:oddHBand="0" w:evenHBand="1" w:firstRowFirstColumn="0" w:firstRowLastColumn="0" w:lastRowFirstColumn="0" w:lastRowLastColumn="0"/>
                </w:pPr>
                <w:r w:rsidRPr="0070527D">
                  <w:t xml:space="preserve">Daily interactions to keep up to date with project needs and </w:t>
                </w:r>
                <w:r>
                  <w:t>supporting</w:t>
                </w:r>
                <w:r w:rsidRPr="0070527D">
                  <w:t xml:space="preserve"> in the design, risk assessment, contributing towards preliminary and final business case documentation</w:t>
                </w:r>
              </w:p>
            </w:tc>
          </w:tr>
          <w:tr w:rsidR="00B231CB" w14:paraId="5E72DC04" w14:textId="77777777" w:rsidTr="0070527D">
            <w:tc>
              <w:tcPr>
                <w:cnfStyle w:val="001000000000" w:firstRow="0" w:lastRow="0" w:firstColumn="1" w:lastColumn="0" w:oddVBand="0" w:evenVBand="0" w:oddHBand="0" w:evenHBand="0" w:firstRowFirstColumn="0" w:firstRowLastColumn="0" w:lastRowFirstColumn="0" w:lastRowLastColumn="0"/>
                <w:tcW w:w="4819" w:type="dxa"/>
              </w:tcPr>
              <w:p w14:paraId="6F7E5F0D" w14:textId="77777777" w:rsidR="00B231CB" w:rsidRDefault="00B231CB" w:rsidP="00B231CB">
                <w:pPr>
                  <w:pStyle w:val="TableText"/>
                </w:pPr>
                <w:r>
                  <w:t>Legal Team</w:t>
                </w:r>
              </w:p>
            </w:tc>
            <w:tc>
              <w:tcPr>
                <w:tcW w:w="4819" w:type="dxa"/>
                <w:shd w:val="clear" w:color="auto" w:fill="auto"/>
              </w:tcPr>
              <w:p w14:paraId="5E1172ED" w14:textId="77777777" w:rsidR="00B231CB" w:rsidRPr="00C92AC3" w:rsidRDefault="00B231CB" w:rsidP="0093761E">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70527D">
                  <w:t>Seek clarification on environmental legal matters associated with project</w:t>
                </w:r>
              </w:p>
            </w:tc>
          </w:tr>
        </w:tbl>
        <w:p w14:paraId="776F7132" w14:textId="77777777" w:rsidR="00436F87" w:rsidRDefault="00436F87" w:rsidP="00436F87">
          <w:pPr>
            <w:pStyle w:val="Heading2"/>
          </w:pPr>
          <w:r>
            <w:t>Significant External Relationships</w:t>
          </w:r>
        </w:p>
        <w:tbl>
          <w:tblPr>
            <w:tblStyle w:val="TableWNSW"/>
            <w:tblW w:w="0" w:type="auto"/>
            <w:tblLook w:val="04A0" w:firstRow="1" w:lastRow="0" w:firstColumn="1" w:lastColumn="0" w:noHBand="0" w:noVBand="1"/>
          </w:tblPr>
          <w:tblGrid>
            <w:gridCol w:w="4819"/>
            <w:gridCol w:w="4819"/>
          </w:tblGrid>
          <w:tr w:rsidR="00436F87" w14:paraId="50DF7065"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9569303" w14:textId="77777777" w:rsidR="00436F87" w:rsidRDefault="00436F87" w:rsidP="00365001">
                <w:pPr>
                  <w:pStyle w:val="TableHeading"/>
                </w:pPr>
                <w:r>
                  <w:t>Stakeholder</w:t>
                </w:r>
              </w:p>
            </w:tc>
            <w:tc>
              <w:tcPr>
                <w:tcW w:w="4819" w:type="dxa"/>
              </w:tcPr>
              <w:p w14:paraId="595299B4"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1F7A41" w14:paraId="0903D717"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1858B8DE" w14:textId="4EBA85B5" w:rsidR="00F24269" w:rsidRPr="00DB2512" w:rsidRDefault="00C92AC3" w:rsidP="001F7A41">
                <w:pPr>
                  <w:pStyle w:val="ListBulletDarkBlue"/>
                </w:pPr>
                <w:r w:rsidRPr="00DB2512">
                  <w:t xml:space="preserve">Relevant government departments </w:t>
                </w:r>
                <w:r w:rsidR="00F24269" w:rsidRPr="00DB2512">
                  <w:t>including:</w:t>
                </w:r>
              </w:p>
              <w:p w14:paraId="26E7C303" w14:textId="27062913" w:rsidR="0070527D" w:rsidRDefault="00F24269" w:rsidP="00F24269">
                <w:pPr>
                  <w:pStyle w:val="ListBulletDarkBlue"/>
                  <w:numPr>
                    <w:ilvl w:val="1"/>
                    <w:numId w:val="17"/>
                  </w:numPr>
                </w:pPr>
                <w:r w:rsidRPr="00DB2512">
                  <w:t xml:space="preserve">NSW </w:t>
                </w:r>
                <w:r>
                  <w:t>Department of Planning, Industry and Environment - Planning</w:t>
                </w:r>
                <w:r w:rsidR="00C92AC3">
                  <w:t xml:space="preserve"> </w:t>
                </w:r>
              </w:p>
              <w:p w14:paraId="359BF033" w14:textId="19DDB87E" w:rsidR="00F24269" w:rsidRDefault="00F24269" w:rsidP="00F24269">
                <w:pPr>
                  <w:pStyle w:val="ListBulletDarkBlue"/>
                  <w:numPr>
                    <w:ilvl w:val="1"/>
                    <w:numId w:val="17"/>
                  </w:numPr>
                </w:pPr>
                <w:r>
                  <w:t>NSW Department of Planning, Industry and Environment – Water</w:t>
                </w:r>
              </w:p>
              <w:p w14:paraId="5E9B0DC2" w14:textId="10965C1F" w:rsidR="00F24269" w:rsidRDefault="00F24269" w:rsidP="00F24269">
                <w:pPr>
                  <w:pStyle w:val="ListBulletDarkBlue"/>
                  <w:numPr>
                    <w:ilvl w:val="1"/>
                    <w:numId w:val="17"/>
                  </w:numPr>
                </w:pPr>
                <w:r w:rsidRPr="00F24269">
                  <w:t>Department of Energy and Environment</w:t>
                </w:r>
              </w:p>
              <w:p w14:paraId="7358D645" w14:textId="370FE294" w:rsidR="00F24269" w:rsidRDefault="00F24269" w:rsidP="00F24269">
                <w:pPr>
                  <w:pStyle w:val="ListBulletDarkBlue"/>
                  <w:numPr>
                    <w:ilvl w:val="1"/>
                    <w:numId w:val="17"/>
                  </w:numPr>
                </w:pPr>
                <w:r>
                  <w:lastRenderedPageBreak/>
                  <w:t xml:space="preserve">NSW </w:t>
                </w:r>
                <w:r w:rsidRPr="00F24269">
                  <w:t>Department of P</w:t>
                </w:r>
                <w:r>
                  <w:t xml:space="preserve">rimary </w:t>
                </w:r>
                <w:r w:rsidRPr="00F24269">
                  <w:t xml:space="preserve">Industry </w:t>
                </w:r>
                <w:proofErr w:type="gramStart"/>
                <w:r w:rsidRPr="00F24269">
                  <w:t>-  Fisheries</w:t>
                </w:r>
                <w:proofErr w:type="gramEnd"/>
              </w:p>
              <w:p w14:paraId="77741A42" w14:textId="460BEAE2" w:rsidR="00F24269" w:rsidRDefault="00F24269" w:rsidP="00F24269">
                <w:pPr>
                  <w:pStyle w:val="ListBulletDarkBlue"/>
                  <w:numPr>
                    <w:ilvl w:val="1"/>
                    <w:numId w:val="17"/>
                  </w:numPr>
                </w:pPr>
                <w:r>
                  <w:t>National Parks and Wildlife Service (NPWS)</w:t>
                </w:r>
              </w:p>
              <w:p w14:paraId="24310848" w14:textId="05D82596" w:rsidR="001F7A41" w:rsidRPr="009B5E34" w:rsidRDefault="00F24269" w:rsidP="00DB2512">
                <w:pPr>
                  <w:pStyle w:val="ListBulletDarkBlue"/>
                  <w:numPr>
                    <w:ilvl w:val="1"/>
                    <w:numId w:val="17"/>
                  </w:numPr>
                </w:pPr>
                <w:r>
                  <w:t>Natural Resource Access Regulator</w:t>
                </w:r>
              </w:p>
            </w:tc>
            <w:tc>
              <w:tcPr>
                <w:tcW w:w="4819" w:type="dxa"/>
              </w:tcPr>
              <w:p w14:paraId="081782DC" w14:textId="77777777" w:rsidR="001F7A41" w:rsidRPr="009B5E34" w:rsidRDefault="00C92AC3" w:rsidP="009B5E34">
                <w:pPr>
                  <w:pStyle w:val="TableText"/>
                  <w:cnfStyle w:val="000000000000" w:firstRow="0" w:lastRow="0" w:firstColumn="0" w:lastColumn="0" w:oddVBand="0" w:evenVBand="0" w:oddHBand="0" w:evenHBand="0" w:firstRowFirstColumn="0" w:firstRowLastColumn="0" w:lastRowFirstColumn="0" w:lastRowLastColumn="0"/>
                </w:pPr>
                <w:r>
                  <w:lastRenderedPageBreak/>
                  <w:t>Work collaboratively to identify approval requirements for the project and to ensure compliance</w:t>
                </w:r>
              </w:p>
            </w:tc>
          </w:tr>
        </w:tbl>
        <w:p w14:paraId="735F446D" w14:textId="77777777" w:rsidR="00436F87" w:rsidRDefault="00436F87" w:rsidP="00436F87">
          <w:pPr>
            <w:pStyle w:val="Heading2"/>
          </w:pPr>
          <w:r>
            <w:t>Delegations, Financial Accountabilities &amp; Freedom to Act</w:t>
          </w:r>
        </w:p>
        <w:p w14:paraId="28D0F6D8" w14:textId="77777777"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14:paraId="739A9003" w14:textId="77777777" w:rsidR="00436F87" w:rsidRPr="00B501BE" w:rsidRDefault="00436F87" w:rsidP="00436F87">
          <w:pPr>
            <w:pStyle w:val="Heading2"/>
          </w:pPr>
          <w:r>
            <w:t>WaterNSW Leadership &amp; Performance Competencies</w:t>
          </w:r>
        </w:p>
        <w:tbl>
          <w:tblPr>
            <w:tblStyle w:val="TableWNSW"/>
            <w:tblW w:w="0" w:type="auto"/>
            <w:tblLook w:val="04A0" w:firstRow="1" w:lastRow="0" w:firstColumn="1" w:lastColumn="0" w:noHBand="0" w:noVBand="1"/>
          </w:tblPr>
          <w:tblGrid>
            <w:gridCol w:w="3212"/>
            <w:gridCol w:w="3213"/>
            <w:gridCol w:w="3213"/>
          </w:tblGrid>
          <w:tr w:rsidR="00436F87" w14:paraId="3D28F6FB" w14:textId="77777777" w:rsidTr="00436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0B93B13D" w14:textId="77777777" w:rsidR="00436F87" w:rsidRPr="00436F87" w:rsidRDefault="00436F87" w:rsidP="00436F87">
                <w:pPr>
                  <w:pStyle w:val="TableHeading"/>
                </w:pPr>
                <w:r w:rsidRPr="00436F87">
                  <w:t>People</w:t>
                </w:r>
              </w:p>
            </w:tc>
            <w:tc>
              <w:tcPr>
                <w:tcW w:w="3213" w:type="dxa"/>
              </w:tcPr>
              <w:p w14:paraId="3C03253C"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5FB851DA"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5B3B0D66" w14:textId="77777777" w:rsidTr="00436F87">
            <w:tc>
              <w:tcPr>
                <w:cnfStyle w:val="001000000000" w:firstRow="0" w:lastRow="0" w:firstColumn="1" w:lastColumn="0" w:oddVBand="0" w:evenVBand="0" w:oddHBand="0" w:evenHBand="0" w:firstRowFirstColumn="0" w:firstRowLastColumn="0" w:lastRowFirstColumn="0" w:lastRowLastColumn="0"/>
                <w:tcW w:w="3212" w:type="dxa"/>
              </w:tcPr>
              <w:p w14:paraId="6797CC67" w14:textId="77777777" w:rsidR="00436F87" w:rsidRDefault="00436F87" w:rsidP="00436F87">
                <w:pPr>
                  <w:pStyle w:val="TableText"/>
                </w:pPr>
              </w:p>
            </w:tc>
            <w:tc>
              <w:tcPr>
                <w:tcW w:w="3213" w:type="dxa"/>
              </w:tcPr>
              <w:p w14:paraId="458987B9" w14:textId="77777777" w:rsidR="00436F87" w:rsidRDefault="00436F87" w:rsidP="00436F87">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4828AB29" w14:textId="77777777" w:rsidR="00436F87" w:rsidRDefault="00436F87" w:rsidP="00436F87">
                <w:pPr>
                  <w:pStyle w:val="TableBullet"/>
                  <w:cnfStyle w:val="000000000000" w:firstRow="0" w:lastRow="0" w:firstColumn="0" w:lastColumn="0" w:oddVBand="0" w:evenVBand="0" w:oddHBand="0" w:evenHBand="0" w:firstRowFirstColumn="0" w:firstRowLastColumn="0" w:lastRowFirstColumn="0" w:lastRowLastColumn="0"/>
                </w:pPr>
              </w:p>
            </w:tc>
          </w:tr>
        </w:tbl>
        <w:p w14:paraId="037DE32A" w14:textId="77777777" w:rsidR="00436F87" w:rsidRPr="00436F87" w:rsidRDefault="00436F87" w:rsidP="00436F87">
          <w:pPr>
            <w:pStyle w:val="BodyText"/>
          </w:pPr>
        </w:p>
        <w:tbl>
          <w:tblPr>
            <w:tblStyle w:val="TableWNSW"/>
            <w:tblW w:w="0" w:type="auto"/>
            <w:tblLook w:val="04A0" w:firstRow="1" w:lastRow="0" w:firstColumn="1" w:lastColumn="0" w:noHBand="0" w:noVBand="1"/>
          </w:tblPr>
          <w:tblGrid>
            <w:gridCol w:w="3212"/>
            <w:gridCol w:w="3213"/>
            <w:gridCol w:w="3213"/>
          </w:tblGrid>
          <w:tr w:rsidR="00436F87" w:rsidRPr="00436F87" w14:paraId="079F9274"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0F808552" w14:textId="77777777" w:rsidR="00436F87" w:rsidRPr="00436F87" w:rsidRDefault="00436F87" w:rsidP="00365001">
                <w:pPr>
                  <w:pStyle w:val="TableHeading"/>
                </w:pPr>
                <w:r>
                  <w:t>Customer</w:t>
                </w:r>
              </w:p>
            </w:tc>
            <w:tc>
              <w:tcPr>
                <w:tcW w:w="3213" w:type="dxa"/>
              </w:tcPr>
              <w:p w14:paraId="50876411"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7516D2BD"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3A8B59D5"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0FC20DF0" w14:textId="77777777" w:rsidR="00436F87" w:rsidRDefault="00436F87" w:rsidP="00365001">
                <w:pPr>
                  <w:pStyle w:val="TableText"/>
                </w:pPr>
              </w:p>
            </w:tc>
            <w:tc>
              <w:tcPr>
                <w:tcW w:w="3213" w:type="dxa"/>
              </w:tcPr>
              <w:p w14:paraId="229D6098"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0A8F67BC"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0F02259C" w14:textId="77777777" w:rsidR="00436F87" w:rsidRDefault="00436F87" w:rsidP="00436F87">
          <w:pPr>
            <w:pStyle w:val="BodyText"/>
            <w:rPr>
              <w:color w:val="0054A6"/>
            </w:rPr>
          </w:pPr>
        </w:p>
        <w:tbl>
          <w:tblPr>
            <w:tblStyle w:val="TableWNSW"/>
            <w:tblW w:w="0" w:type="auto"/>
            <w:tblLook w:val="04A0" w:firstRow="1" w:lastRow="0" w:firstColumn="1" w:lastColumn="0" w:noHBand="0" w:noVBand="1"/>
          </w:tblPr>
          <w:tblGrid>
            <w:gridCol w:w="3212"/>
            <w:gridCol w:w="3213"/>
            <w:gridCol w:w="3213"/>
          </w:tblGrid>
          <w:tr w:rsidR="00436F87" w:rsidRPr="00436F87" w14:paraId="4C181E81"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6069945B" w14:textId="77777777" w:rsidR="00436F87" w:rsidRPr="00436F87" w:rsidRDefault="00436F87" w:rsidP="00365001">
                <w:pPr>
                  <w:pStyle w:val="TableHeading"/>
                </w:pPr>
                <w:r>
                  <w:t>Business</w:t>
                </w:r>
              </w:p>
            </w:tc>
            <w:tc>
              <w:tcPr>
                <w:tcW w:w="3213" w:type="dxa"/>
              </w:tcPr>
              <w:p w14:paraId="4D6D5A39"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772B1D83"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0469431F"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545714B4" w14:textId="77777777" w:rsidR="00436F87" w:rsidRDefault="00436F87" w:rsidP="00365001">
                <w:pPr>
                  <w:pStyle w:val="TableText"/>
                </w:pPr>
              </w:p>
            </w:tc>
            <w:tc>
              <w:tcPr>
                <w:tcW w:w="3213" w:type="dxa"/>
              </w:tcPr>
              <w:p w14:paraId="2BC20F10"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4EC8B234"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5540A1A6" w14:textId="77777777" w:rsidR="00436F87" w:rsidRDefault="00436F87" w:rsidP="00436F87">
          <w:pPr>
            <w:pStyle w:val="Heading2"/>
          </w:pPr>
          <w:r w:rsidRPr="00B71AFA">
            <w:t>Technical Competencies</w:t>
          </w:r>
        </w:p>
        <w:tbl>
          <w:tblPr>
            <w:tblStyle w:val="TableWNSW"/>
            <w:tblW w:w="0" w:type="auto"/>
            <w:tblLook w:val="04A0" w:firstRow="1" w:lastRow="0" w:firstColumn="1" w:lastColumn="0" w:noHBand="0" w:noVBand="1"/>
          </w:tblPr>
          <w:tblGrid>
            <w:gridCol w:w="3212"/>
            <w:gridCol w:w="3213"/>
            <w:gridCol w:w="3213"/>
          </w:tblGrid>
          <w:tr w:rsidR="00436F87" w:rsidRPr="00436F87" w14:paraId="70DAA9A0"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2B864FA6" w14:textId="77777777" w:rsidR="00436F87" w:rsidRPr="00436F87" w:rsidRDefault="00436F87" w:rsidP="00365001">
                <w:pPr>
                  <w:pStyle w:val="TableHeading"/>
                </w:pPr>
                <w:r>
                  <w:t>Competency</w:t>
                </w:r>
              </w:p>
            </w:tc>
            <w:tc>
              <w:tcPr>
                <w:tcW w:w="3213" w:type="dxa"/>
              </w:tcPr>
              <w:p w14:paraId="5AAA4DD3"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52786C2C"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1409D415"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0FAA5092" w14:textId="77777777" w:rsidR="00436F87" w:rsidRDefault="00436F87" w:rsidP="00365001">
                <w:pPr>
                  <w:pStyle w:val="TableText"/>
                </w:pPr>
              </w:p>
            </w:tc>
            <w:tc>
              <w:tcPr>
                <w:tcW w:w="3213" w:type="dxa"/>
              </w:tcPr>
              <w:p w14:paraId="13E1A4D1"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527CAD1B"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5819D2FD" w14:textId="77777777" w:rsidR="00436F87" w:rsidRDefault="00436F87" w:rsidP="00436F87">
          <w:pPr>
            <w:pStyle w:val="Heading2"/>
          </w:pPr>
          <w:r>
            <w:t>Mandatory Candidate Requirements</w:t>
          </w:r>
        </w:p>
        <w:p w14:paraId="71C017F0" w14:textId="77777777" w:rsidR="00436F87" w:rsidRPr="00B946A0" w:rsidRDefault="00436F87" w:rsidP="00B946A0">
          <w:pPr>
            <w:pStyle w:val="BodyText"/>
            <w:rPr>
              <w:b/>
            </w:rPr>
          </w:pPr>
          <w:r w:rsidRPr="00B946A0">
            <w:rPr>
              <w:b/>
            </w:rPr>
            <w:t>Qualifications:</w:t>
          </w:r>
        </w:p>
        <w:p w14:paraId="71633ED5" w14:textId="77777777" w:rsidR="00436F87" w:rsidRPr="0045359F" w:rsidRDefault="000D552F" w:rsidP="0045359F">
          <w:pPr>
            <w:pStyle w:val="ListBulletDarkBlue"/>
          </w:pPr>
          <w:r w:rsidRPr="0045359F">
            <w:t>Degree in environmental management/engineering/planning, Natural Resource Management or related discipline</w:t>
          </w:r>
        </w:p>
        <w:p w14:paraId="076E59E8" w14:textId="77777777" w:rsidR="00436F87" w:rsidRPr="0045359F" w:rsidRDefault="00436F87" w:rsidP="0045359F">
          <w:pPr>
            <w:pStyle w:val="ListBulletDarkBlue"/>
          </w:pPr>
          <w:r w:rsidRPr="0045359F">
            <w:t>Current NSW Drivers Licence</w:t>
          </w:r>
        </w:p>
        <w:p w14:paraId="2F7BDBBE" w14:textId="77777777" w:rsidR="00436F87" w:rsidRPr="008940F6" w:rsidRDefault="00436F87" w:rsidP="0070527D">
          <w:pPr>
            <w:pStyle w:val="BodyText"/>
            <w:jc w:val="both"/>
            <w:rPr>
              <w:b/>
            </w:rPr>
          </w:pPr>
          <w:r w:rsidRPr="008940F6">
            <w:rPr>
              <w:b/>
            </w:rPr>
            <w:t>Knowledge:</w:t>
          </w:r>
        </w:p>
        <w:p w14:paraId="3DA9E649" w14:textId="77777777" w:rsidR="00436F87" w:rsidRPr="0045359F" w:rsidRDefault="000D552F" w:rsidP="0045359F">
          <w:pPr>
            <w:pStyle w:val="ListBulletDarkBlue"/>
          </w:pPr>
          <w:r w:rsidRPr="0045359F">
            <w:lastRenderedPageBreak/>
            <w:t>Extensive knowledge of the Environmental Planning and Assessment Act 1979, Biodiversity Conservation Act 2016, Fisheries Management Act and other relevant state and federal planning legislation as it relates to the assessment of infrastructure projects</w:t>
          </w:r>
        </w:p>
        <w:p w14:paraId="39F44554" w14:textId="77777777" w:rsidR="00436F87" w:rsidRPr="008940F6" w:rsidRDefault="00436F87" w:rsidP="008940F6">
          <w:pPr>
            <w:pStyle w:val="BodyText"/>
            <w:rPr>
              <w:b/>
            </w:rPr>
          </w:pPr>
          <w:r w:rsidRPr="008940F6">
            <w:rPr>
              <w:b/>
            </w:rPr>
            <w:t>Experience:</w:t>
          </w:r>
        </w:p>
        <w:p w14:paraId="6B1473F1" w14:textId="77777777" w:rsidR="00436F87" w:rsidRPr="0045359F" w:rsidRDefault="000D552F" w:rsidP="0045359F">
          <w:pPr>
            <w:pStyle w:val="ListBulletDarkBlue"/>
          </w:pPr>
          <w:r w:rsidRPr="0045359F">
            <w:t>Extensive experience in interpreting and applying the provisions of the Environmental Planning and Assessment Act 1979, the associated regulations and other legislative and statutory frameworks relevant to environmental planning within NSW or equivalent in other jurisdictions</w:t>
          </w:r>
        </w:p>
        <w:p w14:paraId="0AB0C8E2" w14:textId="77777777" w:rsidR="000D552F" w:rsidRPr="0045359F" w:rsidRDefault="000D552F" w:rsidP="0045359F">
          <w:pPr>
            <w:pStyle w:val="ListBulletDarkBlue"/>
          </w:pPr>
          <w:r w:rsidRPr="000D552F">
            <w:t>Experience in planning, investigation, report preparation and submission of Environmental Impact Statements (EIS) or Review of Environmental Factors (REF) for major infrastructure projects</w:t>
          </w:r>
        </w:p>
        <w:p w14:paraId="3B1741F8" w14:textId="77777777" w:rsidR="000D552F" w:rsidRPr="0045359F" w:rsidRDefault="000D552F" w:rsidP="0045359F">
          <w:pPr>
            <w:pStyle w:val="ListBulletDarkBlue"/>
          </w:pPr>
          <w:r w:rsidRPr="000D552F">
            <w:t>Demonstrated experience in stakeholder engagement associated with environmental approvals</w:t>
          </w:r>
        </w:p>
        <w:p w14:paraId="064AA5F5" w14:textId="77777777" w:rsidR="000D552F" w:rsidRPr="0045359F" w:rsidRDefault="000D552F" w:rsidP="0045359F">
          <w:pPr>
            <w:pStyle w:val="ListBulletDarkBlue"/>
          </w:pPr>
          <w:r w:rsidRPr="000D552F">
            <w:t>Specialised knowledge and experience in the areas of environment impact assessment of infrastructure projects</w:t>
          </w:r>
        </w:p>
        <w:p w14:paraId="78CD59D4" w14:textId="77777777" w:rsidR="000D552F" w:rsidRPr="0045359F" w:rsidRDefault="000D552F" w:rsidP="0045359F">
          <w:pPr>
            <w:pStyle w:val="ListBulletDarkBlue"/>
          </w:pPr>
          <w:r w:rsidRPr="0045359F">
            <w:t>Experienced communicator, negotiator and problem solver</w:t>
          </w:r>
        </w:p>
        <w:p w14:paraId="78FC1233" w14:textId="77777777" w:rsidR="008940F6" w:rsidRDefault="008940F6" w:rsidP="008940F6">
          <w:pPr>
            <w:pStyle w:val="Heading2"/>
          </w:pPr>
          <w:r>
            <w:t>Favourable Candidate Requirements</w:t>
          </w:r>
        </w:p>
        <w:p w14:paraId="795315DA" w14:textId="77777777" w:rsidR="000D552F" w:rsidRPr="0045359F" w:rsidRDefault="000D552F" w:rsidP="0045359F">
          <w:pPr>
            <w:pStyle w:val="ListBulletDarkBlue"/>
          </w:pPr>
          <w:r w:rsidRPr="000D552F">
            <w:t>Proven ability to manage consultants or contractors within time and budgetary requirements</w:t>
          </w:r>
        </w:p>
        <w:p w14:paraId="037A389F" w14:textId="77777777" w:rsidR="000D552F" w:rsidRPr="0045359F" w:rsidRDefault="000D552F" w:rsidP="0045359F">
          <w:pPr>
            <w:pStyle w:val="ListBulletDarkBlue"/>
          </w:pPr>
          <w:r w:rsidRPr="000D552F">
            <w:t>Experience in undertaking environmental site inspection and/or environmental audits</w:t>
          </w:r>
        </w:p>
        <w:p w14:paraId="02DAD8F3" w14:textId="77777777" w:rsidR="000D552F" w:rsidRPr="0045359F" w:rsidRDefault="000D552F" w:rsidP="0045359F">
          <w:pPr>
            <w:pStyle w:val="ListBulletDarkBlue"/>
          </w:pPr>
          <w:r w:rsidRPr="000D552F">
            <w:t>Detailed knowledge of the planning system, environmental law and regulatory requirements in NSW and key issues in relation to water supply infrastructure</w:t>
          </w:r>
        </w:p>
        <w:p w14:paraId="20C183B3" w14:textId="77777777" w:rsidR="000D552F" w:rsidRPr="0045359F" w:rsidRDefault="000D552F" w:rsidP="0045359F">
          <w:pPr>
            <w:pStyle w:val="ListBulletDarkBlue"/>
          </w:pPr>
          <w:r w:rsidRPr="000D552F">
            <w:t>Demonstrated ability to critically analyse and evaluate key issues, recommend innovative solutions to complex problems and to evaluate their effectiveness</w:t>
          </w:r>
        </w:p>
        <w:p w14:paraId="3AE61DF5" w14:textId="77777777" w:rsidR="008940F6" w:rsidRPr="0045359F" w:rsidRDefault="000D552F" w:rsidP="0045359F">
          <w:pPr>
            <w:pStyle w:val="ListBulletDarkBlue"/>
          </w:pPr>
          <w:r w:rsidRPr="000D552F">
            <w:t>Graduate qualifications in environmental planning, Engineering, Science, Natural resource Management or similar</w:t>
          </w:r>
        </w:p>
        <w:p w14:paraId="291805C4" w14:textId="77777777" w:rsidR="008940F6" w:rsidRDefault="008940F6" w:rsidP="008940F6">
          <w:pPr>
            <w:pStyle w:val="Heading2"/>
          </w:pPr>
          <w:r>
            <w:t>Pre-Employment Checks Required</w:t>
          </w:r>
        </w:p>
        <w:p w14:paraId="19A1E7CD" w14:textId="77777777" w:rsidR="008940F6" w:rsidRDefault="008940F6" w:rsidP="008940F6">
          <w:pPr>
            <w:pStyle w:val="ListBulletDarkBlue"/>
          </w:pPr>
          <w:r>
            <w:t>Identification</w:t>
          </w:r>
        </w:p>
        <w:p w14:paraId="734674C4" w14:textId="77777777" w:rsidR="008940F6" w:rsidRDefault="008940F6" w:rsidP="008940F6">
          <w:pPr>
            <w:pStyle w:val="ListBulletDarkBlue"/>
          </w:pPr>
          <w:r>
            <w:t>Qualifications</w:t>
          </w:r>
        </w:p>
        <w:p w14:paraId="70FA867A" w14:textId="77777777" w:rsidR="008940F6" w:rsidRDefault="008940F6" w:rsidP="008940F6">
          <w:pPr>
            <w:pStyle w:val="ListBulletDarkBlue"/>
          </w:pPr>
          <w:r>
            <w:t>Drivers Licence</w:t>
          </w:r>
        </w:p>
        <w:p w14:paraId="5605D926" w14:textId="77777777" w:rsidR="008940F6" w:rsidRDefault="008940F6" w:rsidP="008940F6">
          <w:pPr>
            <w:pStyle w:val="ListBulletDarkBlue"/>
          </w:pPr>
          <w:r>
            <w:t>Pre-</w:t>
          </w:r>
          <w:r w:rsidRPr="00C707FC">
            <w:t xml:space="preserve">employment Medical </w:t>
          </w:r>
          <w:r w:rsidR="00C92AC3" w:rsidRPr="00C707FC">
            <w:t>– Office based</w:t>
          </w:r>
          <w:r w:rsidRPr="00C707FC">
            <w:t xml:space="preserve"> </w:t>
          </w:r>
        </w:p>
        <w:p w14:paraId="3968771F" w14:textId="77777777" w:rsidR="008940F6" w:rsidRPr="006E1633" w:rsidRDefault="008940F6" w:rsidP="008940F6">
          <w:pPr>
            <w:pStyle w:val="ListBulletDarkBlue"/>
          </w:pPr>
          <w:r>
            <w:lastRenderedPageBreak/>
            <w:t xml:space="preserve">Police Check </w:t>
          </w:r>
        </w:p>
        <w:p w14:paraId="77AEC4D0" w14:textId="77777777" w:rsidR="00FB25EE" w:rsidRDefault="00A10409" w:rsidP="001F7A41">
          <w:pPr>
            <w:rPr>
              <w:sz w:val="16"/>
              <w:szCs w:val="16"/>
            </w:rPr>
          </w:pPr>
        </w:p>
      </w:sdtContent>
    </w:sdt>
    <w:sectPr w:rsidR="00FB25EE" w:rsidSect="00EA1DF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034F" w14:textId="77777777" w:rsidR="00A10409" w:rsidRDefault="00A10409" w:rsidP="00C20C17">
      <w:r>
        <w:separator/>
      </w:r>
    </w:p>
  </w:endnote>
  <w:endnote w:type="continuationSeparator" w:id="0">
    <w:p w14:paraId="7FAAB1F8" w14:textId="77777777" w:rsidR="00A10409" w:rsidRDefault="00A1040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5274" w14:textId="77777777" w:rsidR="001F7A41" w:rsidRDefault="001F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85781"/>
      <w:docPartObj>
        <w:docPartGallery w:val="Page Numbers (Bottom of Page)"/>
        <w:docPartUnique/>
      </w:docPartObj>
    </w:sdtPr>
    <w:sdtEndPr>
      <w:rPr>
        <w:noProof/>
      </w:rPr>
    </w:sdtEndPr>
    <w:sdtContent>
      <w:p w14:paraId="0C639F46" w14:textId="77777777" w:rsidR="001F7A41" w:rsidRDefault="001F7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E2077F" w14:textId="77777777" w:rsidR="008940F6" w:rsidRPr="008940F6" w:rsidRDefault="008940F6" w:rsidP="008940F6">
    <w:pPr>
      <w:tabs>
        <w:tab w:val="left" w:pos="1005"/>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14:paraId="6D6CAEE7" w14:textId="77777777" w:rsidTr="0093761E">
      <w:tc>
        <w:tcPr>
          <w:tcW w:w="6521" w:type="dxa"/>
          <w:vAlign w:val="bottom"/>
        </w:tcPr>
        <w:p w14:paraId="25179128" w14:textId="77777777" w:rsidR="0093761E" w:rsidRPr="00621E62" w:rsidRDefault="0093761E" w:rsidP="00295738">
          <w:pPr>
            <w:pStyle w:val="Footer"/>
            <w:spacing w:after="60"/>
            <w:rPr>
              <w:b/>
            </w:rPr>
          </w:pPr>
        </w:p>
      </w:tc>
      <w:tc>
        <w:tcPr>
          <w:tcW w:w="3117" w:type="dxa"/>
          <w:vAlign w:val="bottom"/>
        </w:tcPr>
        <w:p w14:paraId="142869BA" w14:textId="77777777" w:rsidR="0093761E" w:rsidRPr="009E1815" w:rsidRDefault="00A10409"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7D7EC5CE"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60BE" w14:textId="77777777" w:rsidR="00A10409" w:rsidRDefault="00A10409" w:rsidP="00C20C17">
      <w:r>
        <w:separator/>
      </w:r>
    </w:p>
  </w:footnote>
  <w:footnote w:type="continuationSeparator" w:id="0">
    <w:p w14:paraId="43000DBB" w14:textId="77777777" w:rsidR="00A10409" w:rsidRDefault="00A1040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DAFA" w14:textId="77777777" w:rsidR="001F7A41" w:rsidRDefault="001F7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06E7" w14:textId="77777777" w:rsidR="0093761E" w:rsidRDefault="0093761E" w:rsidP="004C2CF0">
    <w:pPr>
      <w:pStyle w:val="Header"/>
    </w:pPr>
    <w:r>
      <w:rPr>
        <w:noProof/>
      </w:rPr>
      <w:drawing>
        <wp:anchor distT="0" distB="0" distL="114300" distR="114300" simplePos="0" relativeHeight="251660288" behindDoc="0" locked="0" layoutInCell="1" allowOverlap="1" wp14:anchorId="2D2135EF" wp14:editId="51673232">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8068" w14:textId="77777777" w:rsidR="0093761E" w:rsidRPr="00E65571" w:rsidRDefault="00E65571" w:rsidP="00E65571">
    <w:pPr>
      <w:pStyle w:val="Heading1"/>
      <w:rPr>
        <w:b w:val="0"/>
      </w:rPr>
    </w:pPr>
    <w:r w:rsidRPr="00F35047">
      <w:t xml:space="preserve">Position </w:t>
    </w:r>
    <w:r>
      <w:t>Description</w:t>
    </w:r>
    <w:r>
      <w:br/>
    </w:r>
    <w:r w:rsidRPr="00E65571">
      <w:rPr>
        <w:b w:val="0"/>
      </w:rPr>
      <w:t>P</w:t>
    </w:r>
    <w:r w:rsidR="000D552F">
      <w:rPr>
        <w:b w:val="0"/>
      </w:rPr>
      <w:t>lanning Approvals Adviser</w:t>
    </w:r>
    <w:r>
      <w:rPr>
        <w:noProof/>
        <w:sz w:val="26"/>
        <w:szCs w:val="26"/>
      </w:rPr>
      <w:drawing>
        <wp:anchor distT="0" distB="0" distL="114300" distR="114300" simplePos="0" relativeHeight="251664384" behindDoc="0" locked="0" layoutInCell="1" allowOverlap="1" wp14:anchorId="37074678" wp14:editId="2D27460F">
          <wp:simplePos x="0" y="0"/>
          <wp:positionH relativeFrom="column">
            <wp:posOffset>-2372952</wp:posOffset>
          </wp:positionH>
          <wp:positionV relativeFrom="paragraph">
            <wp:posOffset>796594</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93761E">
      <w:rPr>
        <w:noProof/>
      </w:rPr>
      <w:drawing>
        <wp:anchor distT="0" distB="0" distL="114300" distR="114300" simplePos="0" relativeHeight="251662336" behindDoc="0" locked="0" layoutInCell="1" allowOverlap="1" wp14:anchorId="66C9C9D4" wp14:editId="741FA469">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4"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5"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62509B"/>
    <w:multiLevelType w:val="multilevel"/>
    <w:tmpl w:val="AF62EB60"/>
    <w:numStyleLink w:val="ListNumber"/>
  </w:abstractNum>
  <w:abstractNum w:abstractNumId="7" w15:restartNumberingAfterBreak="0">
    <w:nsid w:val="240D3E3D"/>
    <w:multiLevelType w:val="multilevel"/>
    <w:tmpl w:val="C988152A"/>
    <w:numStyleLink w:val="ListAppendix"/>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BC203A"/>
    <w:multiLevelType w:val="multilevel"/>
    <w:tmpl w:val="EC644C88"/>
    <w:numStyleLink w:val="ListParagraph"/>
  </w:abstractNum>
  <w:abstractNum w:abstractNumId="12"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3" w15:restartNumberingAfterBreak="0">
    <w:nsid w:val="3E730817"/>
    <w:multiLevelType w:val="multilevel"/>
    <w:tmpl w:val="7556D7BA"/>
    <w:numStyleLink w:val="ListBullet"/>
  </w:abstractNum>
  <w:abstractNum w:abstractNumId="14"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A1E37FF"/>
    <w:multiLevelType w:val="multilevel"/>
    <w:tmpl w:val="0ACA3976"/>
    <w:numStyleLink w:val="ListNbrHeading"/>
  </w:abstractNum>
  <w:abstractNum w:abstractNumId="17" w15:restartNumberingAfterBreak="0">
    <w:nsid w:val="51CE2434"/>
    <w:multiLevelType w:val="hybridMultilevel"/>
    <w:tmpl w:val="F8BA8C18"/>
    <w:lvl w:ilvl="0" w:tplc="123AA39C">
      <w:start w:val="1"/>
      <w:numFmt w:val="bullet"/>
      <w:pStyle w:val="ListBulletDarkBlue"/>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7C37E3"/>
    <w:multiLevelType w:val="hybridMultilevel"/>
    <w:tmpl w:val="94307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C379EB"/>
    <w:multiLevelType w:val="multilevel"/>
    <w:tmpl w:val="0A4AFD9A"/>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Roman"/>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0"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1" w15:restartNumberingAfterBreak="0">
    <w:nsid w:val="762E203B"/>
    <w:multiLevelType w:val="multilevel"/>
    <w:tmpl w:val="14C62FCC"/>
    <w:numStyleLink w:val="ListAlpha"/>
  </w:abstractNum>
  <w:num w:numId="1">
    <w:abstractNumId w:val="20"/>
  </w:num>
  <w:num w:numId="2">
    <w:abstractNumId w:val="4"/>
  </w:num>
  <w:num w:numId="3">
    <w:abstractNumId w:val="12"/>
  </w:num>
  <w:num w:numId="4">
    <w:abstractNumId w:val="3"/>
  </w:num>
  <w:num w:numId="5">
    <w:abstractNumId w:val="8"/>
  </w:num>
  <w:num w:numId="6">
    <w:abstractNumId w:val="9"/>
  </w:num>
  <w:num w:numId="7">
    <w:abstractNumId w:val="2"/>
  </w:num>
  <w:num w:numId="8">
    <w:abstractNumId w:val="15"/>
  </w:num>
  <w:num w:numId="9">
    <w:abstractNumId w:val="7"/>
  </w:num>
  <w:num w:numId="10">
    <w:abstractNumId w:val="13"/>
  </w:num>
  <w:num w:numId="11">
    <w:abstractNumId w:val="6"/>
  </w:num>
  <w:num w:numId="12">
    <w:abstractNumId w:val="21"/>
  </w:num>
  <w:num w:numId="13">
    <w:abstractNumId w:val="11"/>
  </w:num>
  <w:num w:numId="14">
    <w:abstractNumId w:val="16"/>
  </w:num>
  <w:num w:numId="15">
    <w:abstractNumId w:val="5"/>
  </w:num>
  <w:num w:numId="16">
    <w:abstractNumId w:val="14"/>
  </w:num>
  <w:num w:numId="17">
    <w:abstractNumId w:val="17"/>
  </w:num>
  <w:num w:numId="18">
    <w:abstractNumId w:val="10"/>
  </w:num>
  <w:num w:numId="19">
    <w:abstractNumId w:val="0"/>
  </w:num>
  <w:num w:numId="20">
    <w:abstractNumId w:val="1"/>
  </w:num>
  <w:num w:numId="21">
    <w:abstractNumId w:val="18"/>
  </w:num>
  <w:num w:numId="22">
    <w:abstractNumId w:val="17"/>
  </w:num>
  <w:num w:numId="23">
    <w:abstractNumId w:val="6"/>
  </w:num>
  <w:num w:numId="24">
    <w:abstractNumId w:val="19"/>
  </w:num>
  <w:num w:numId="25">
    <w:abstractNumId w:val="17"/>
  </w:num>
  <w:num w:numId="26">
    <w:abstractNumId w:val="17"/>
  </w:num>
  <w:num w:numId="27">
    <w:abstractNumId w:val="17"/>
  </w:num>
  <w:num w:numId="28">
    <w:abstractNumId w:val="17"/>
  </w:num>
  <w:num w:numId="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21611"/>
    <w:rsid w:val="00083DB3"/>
    <w:rsid w:val="00086082"/>
    <w:rsid w:val="000A08DF"/>
    <w:rsid w:val="000D552F"/>
    <w:rsid w:val="00171E5B"/>
    <w:rsid w:val="001E544B"/>
    <w:rsid w:val="001F7A41"/>
    <w:rsid w:val="00227B8A"/>
    <w:rsid w:val="00227DB4"/>
    <w:rsid w:val="00256A42"/>
    <w:rsid w:val="002701C0"/>
    <w:rsid w:val="00295738"/>
    <w:rsid w:val="002A4088"/>
    <w:rsid w:val="002B18D4"/>
    <w:rsid w:val="002B1B8A"/>
    <w:rsid w:val="002C6C8C"/>
    <w:rsid w:val="002F612F"/>
    <w:rsid w:val="003433DA"/>
    <w:rsid w:val="0039397C"/>
    <w:rsid w:val="003939E1"/>
    <w:rsid w:val="003E01D0"/>
    <w:rsid w:val="00436F87"/>
    <w:rsid w:val="00440DB5"/>
    <w:rsid w:val="00443CA9"/>
    <w:rsid w:val="00445521"/>
    <w:rsid w:val="0045359F"/>
    <w:rsid w:val="004608A4"/>
    <w:rsid w:val="00464A5F"/>
    <w:rsid w:val="004947C1"/>
    <w:rsid w:val="004B673C"/>
    <w:rsid w:val="004C2CF0"/>
    <w:rsid w:val="004F3702"/>
    <w:rsid w:val="0052671E"/>
    <w:rsid w:val="005429D2"/>
    <w:rsid w:val="00543502"/>
    <w:rsid w:val="00547A74"/>
    <w:rsid w:val="00550E9B"/>
    <w:rsid w:val="00561F8C"/>
    <w:rsid w:val="00563A0B"/>
    <w:rsid w:val="00574C13"/>
    <w:rsid w:val="005B54F0"/>
    <w:rsid w:val="005D0167"/>
    <w:rsid w:val="005E467C"/>
    <w:rsid w:val="005E7363"/>
    <w:rsid w:val="00605884"/>
    <w:rsid w:val="00616856"/>
    <w:rsid w:val="00621E62"/>
    <w:rsid w:val="00670B05"/>
    <w:rsid w:val="00685D22"/>
    <w:rsid w:val="00697541"/>
    <w:rsid w:val="006B1921"/>
    <w:rsid w:val="006C0E44"/>
    <w:rsid w:val="006D2DD5"/>
    <w:rsid w:val="006E26DE"/>
    <w:rsid w:val="006F6B8D"/>
    <w:rsid w:val="0070527D"/>
    <w:rsid w:val="00726558"/>
    <w:rsid w:val="007356D2"/>
    <w:rsid w:val="007B215D"/>
    <w:rsid w:val="007C38B8"/>
    <w:rsid w:val="007E6281"/>
    <w:rsid w:val="007F0834"/>
    <w:rsid w:val="00826F1B"/>
    <w:rsid w:val="00830204"/>
    <w:rsid w:val="00834296"/>
    <w:rsid w:val="0083706F"/>
    <w:rsid w:val="00856A00"/>
    <w:rsid w:val="00862690"/>
    <w:rsid w:val="00883055"/>
    <w:rsid w:val="00891E09"/>
    <w:rsid w:val="008940F6"/>
    <w:rsid w:val="008A4773"/>
    <w:rsid w:val="008A6767"/>
    <w:rsid w:val="0093429F"/>
    <w:rsid w:val="0093761E"/>
    <w:rsid w:val="009B5E34"/>
    <w:rsid w:val="009D6143"/>
    <w:rsid w:val="009E1815"/>
    <w:rsid w:val="009E6379"/>
    <w:rsid w:val="009E68AA"/>
    <w:rsid w:val="009F3881"/>
    <w:rsid w:val="00A0675C"/>
    <w:rsid w:val="00A10409"/>
    <w:rsid w:val="00A34437"/>
    <w:rsid w:val="00A5597A"/>
    <w:rsid w:val="00A666F7"/>
    <w:rsid w:val="00A83643"/>
    <w:rsid w:val="00B025B0"/>
    <w:rsid w:val="00B231CB"/>
    <w:rsid w:val="00B27D0C"/>
    <w:rsid w:val="00B57088"/>
    <w:rsid w:val="00B742E4"/>
    <w:rsid w:val="00B80565"/>
    <w:rsid w:val="00B946A0"/>
    <w:rsid w:val="00BA55F5"/>
    <w:rsid w:val="00BA5E82"/>
    <w:rsid w:val="00BC0A35"/>
    <w:rsid w:val="00BC0E71"/>
    <w:rsid w:val="00C20C17"/>
    <w:rsid w:val="00C33B32"/>
    <w:rsid w:val="00C530B4"/>
    <w:rsid w:val="00C707FC"/>
    <w:rsid w:val="00C82D6E"/>
    <w:rsid w:val="00C839FC"/>
    <w:rsid w:val="00C92AC3"/>
    <w:rsid w:val="00CC6675"/>
    <w:rsid w:val="00CF5BFA"/>
    <w:rsid w:val="00D03ED2"/>
    <w:rsid w:val="00D3057D"/>
    <w:rsid w:val="00D614B8"/>
    <w:rsid w:val="00D74B12"/>
    <w:rsid w:val="00D86F2E"/>
    <w:rsid w:val="00DB1DBB"/>
    <w:rsid w:val="00DB2512"/>
    <w:rsid w:val="00DB4471"/>
    <w:rsid w:val="00DD0AFE"/>
    <w:rsid w:val="00E33C05"/>
    <w:rsid w:val="00E606A9"/>
    <w:rsid w:val="00E65571"/>
    <w:rsid w:val="00E661A0"/>
    <w:rsid w:val="00E87A8D"/>
    <w:rsid w:val="00EA1DF1"/>
    <w:rsid w:val="00EA2339"/>
    <w:rsid w:val="00EB27A3"/>
    <w:rsid w:val="00ED4E41"/>
    <w:rsid w:val="00EE2A96"/>
    <w:rsid w:val="00EE6B9C"/>
    <w:rsid w:val="00F24269"/>
    <w:rsid w:val="00F36170"/>
    <w:rsid w:val="00F453C3"/>
    <w:rsid w:val="00F61255"/>
    <w:rsid w:val="00F83C76"/>
    <w:rsid w:val="00F9270F"/>
    <w:rsid w:val="00F97E1A"/>
    <w:rsid w:val="00FB25EE"/>
    <w:rsid w:val="00FC0BC3"/>
    <w:rsid w:val="00FD1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C564"/>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uiPriority w:val="1"/>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uiPriority w:val="1"/>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602C3C"/>
    <w:rsid w:val="00644C96"/>
    <w:rsid w:val="00794155"/>
    <w:rsid w:val="00816297"/>
    <w:rsid w:val="00851586"/>
    <w:rsid w:val="00895678"/>
    <w:rsid w:val="008B391C"/>
    <w:rsid w:val="009005AC"/>
    <w:rsid w:val="009B32FF"/>
    <w:rsid w:val="009D00F9"/>
    <w:rsid w:val="00A20911"/>
    <w:rsid w:val="00A66835"/>
    <w:rsid w:val="00B644E3"/>
    <w:rsid w:val="00C0406B"/>
    <w:rsid w:val="00E717B4"/>
    <w:rsid w:val="00F5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 w:type="paragraph" w:customStyle="1" w:styleId="25AD73909E1546658E05F09DA4BF4B56">
    <w:name w:val="25AD73909E1546658E05F09DA4BF4B56"/>
    <w:rsid w:val="00644C96"/>
  </w:style>
  <w:style w:type="paragraph" w:customStyle="1" w:styleId="578EEDAB7BDC4F71AAF9FE3C3D04D561">
    <w:name w:val="578EEDAB7BDC4F71AAF9FE3C3D04D561"/>
    <w:rsid w:val="00644C96"/>
  </w:style>
  <w:style w:type="paragraph" w:customStyle="1" w:styleId="BB0B1D93B3774656BBBAB517C66A18C7">
    <w:name w:val="BB0B1D93B3774656BBBAB517C66A18C7"/>
    <w:rsid w:val="00644C96"/>
  </w:style>
  <w:style w:type="paragraph" w:customStyle="1" w:styleId="DBE64C0A31754CB39A66002CD8E4AE8C">
    <w:name w:val="DBE64C0A31754CB39A66002CD8E4AE8C"/>
    <w:rsid w:val="00C0406B"/>
  </w:style>
  <w:style w:type="paragraph" w:customStyle="1" w:styleId="2C058BA3F6854FB381BF0FF40CD676A9">
    <w:name w:val="2C058BA3F6854FB381BF0FF40CD676A9"/>
    <w:rsid w:val="00C0406B"/>
  </w:style>
  <w:style w:type="paragraph" w:customStyle="1" w:styleId="D4683C802391467E8B2427F7092B61C0">
    <w:name w:val="D4683C802391467E8B2427F7092B61C0"/>
    <w:rsid w:val="00C04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8A3C-BCE3-4360-9DA7-34800056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1</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Sina Ho</cp:lastModifiedBy>
  <cp:revision>2</cp:revision>
  <cp:lastPrinted>2019-08-21T23:52:00Z</cp:lastPrinted>
  <dcterms:created xsi:type="dcterms:W3CDTF">2019-08-27T02:46:00Z</dcterms:created>
  <dcterms:modified xsi:type="dcterms:W3CDTF">2019-08-27T02:46:00Z</dcterms:modified>
</cp:coreProperties>
</file>